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E70FA5" w14:textId="0E5BA33D" w:rsidR="009246AD" w:rsidRDefault="006E0027" w:rsidP="006E0027">
      <w:pPr>
        <w:pStyle w:val="BATitle"/>
      </w:pPr>
      <w:r w:rsidRPr="006E0027">
        <w:t>Fast Water Exchange</w:t>
      </w:r>
      <w:r w:rsidR="003C4849">
        <w:t>s</w:t>
      </w:r>
      <w:r w:rsidRPr="006E0027">
        <w:t xml:space="preserve"> on </w:t>
      </w:r>
      <w:r w:rsidR="003C4849">
        <w:t xml:space="preserve">Aqueous Ions and </w:t>
      </w:r>
      <w:r w:rsidRPr="006E0027">
        <w:t xml:space="preserve">a Mineral Surface Resolved </w:t>
      </w:r>
      <w:r w:rsidR="003C4849">
        <w:t>Using</w:t>
      </w:r>
      <w:r w:rsidRPr="006E0027">
        <w:t xml:space="preserve"> </w:t>
      </w:r>
      <w:r w:rsidR="003C4849" w:rsidRPr="006E0027">
        <w:t>Molecular Dynamics</w:t>
      </w:r>
      <w:r w:rsidR="003C4849">
        <w:t xml:space="preserve"> Validated by </w:t>
      </w:r>
      <w:r w:rsidRPr="006E0027">
        <w:t>Q</w:t>
      </w:r>
      <w:r w:rsidR="003C4849">
        <w:t>uasi-Elastic Neutron Scattering</w:t>
      </w:r>
      <w:r w:rsidRPr="006E0027">
        <w:t>.</w:t>
      </w:r>
    </w:p>
    <w:p w14:paraId="4C500535" w14:textId="5FA27D42" w:rsidR="006E0027" w:rsidRDefault="006E0027" w:rsidP="006E0027">
      <w:pPr>
        <w:pStyle w:val="BBAuthorName"/>
      </w:pPr>
      <w:r w:rsidRPr="006E0027">
        <w:t>Andrew G. Stack</w:t>
      </w:r>
      <w:r w:rsidRPr="006E0027">
        <w:rPr>
          <w:vertAlign w:val="superscript"/>
        </w:rPr>
        <w:t>*1</w:t>
      </w:r>
      <w:r w:rsidRPr="006E0027">
        <w:t>, José M. Borreguero</w:t>
      </w:r>
      <w:r w:rsidR="000B198C">
        <w:rPr>
          <w:vertAlign w:val="superscript"/>
        </w:rPr>
        <w:t>2</w:t>
      </w:r>
      <w:r w:rsidRPr="006E0027">
        <w:t xml:space="preserve">, </w:t>
      </w:r>
      <w:r w:rsidR="000B198C" w:rsidRPr="006E0027">
        <w:t>Eugene Mamontov</w:t>
      </w:r>
      <w:r w:rsidR="000B198C">
        <w:rPr>
          <w:vertAlign w:val="superscript"/>
        </w:rPr>
        <w:t>3</w:t>
      </w:r>
      <w:r w:rsidR="000B198C" w:rsidRPr="006E0027">
        <w:t xml:space="preserve">, </w:t>
      </w:r>
      <w:r w:rsidRPr="006E0027">
        <w:t>Hsiu-Wen Wang</w:t>
      </w:r>
      <w:r w:rsidR="000B198C">
        <w:rPr>
          <w:vertAlign w:val="superscript"/>
        </w:rPr>
        <w:t>4</w:t>
      </w:r>
      <w:r w:rsidRPr="006E0027">
        <w:t>, Lukas Vlcek</w:t>
      </w:r>
      <w:r w:rsidR="004F66FD">
        <w:rPr>
          <w:vertAlign w:val="superscript"/>
        </w:rPr>
        <w:t>5</w:t>
      </w:r>
      <w:r w:rsidRPr="006E0027">
        <w:t>, &amp; David J. Wesolowski</w:t>
      </w:r>
      <w:r w:rsidRPr="006E0027">
        <w:rPr>
          <w:vertAlign w:val="superscript"/>
        </w:rPr>
        <w:t>1</w:t>
      </w:r>
      <w:r w:rsidRPr="006E0027">
        <w:t xml:space="preserve"> </w:t>
      </w:r>
    </w:p>
    <w:p w14:paraId="34E49B0C" w14:textId="61394308" w:rsidR="006E0027" w:rsidRDefault="006E0027" w:rsidP="006E0027">
      <w:pPr>
        <w:pStyle w:val="BCAuthorAddress"/>
        <w:jc w:val="left"/>
      </w:pPr>
      <w:r w:rsidRPr="0017102A">
        <w:rPr>
          <w:vertAlign w:val="superscript"/>
        </w:rPr>
        <w:t>1</w:t>
      </w:r>
      <w:r w:rsidRPr="0017102A">
        <w:t xml:space="preserve"> Chemical Sciences Division, </w:t>
      </w:r>
      <w:r w:rsidR="004F66FD">
        <w:t>Oak Ridge National Laboratory</w:t>
      </w:r>
    </w:p>
    <w:p w14:paraId="02DD7DA9" w14:textId="38A37FA1" w:rsidR="000B198C" w:rsidRPr="0038645C" w:rsidRDefault="006E0027" w:rsidP="000B198C">
      <w:pPr>
        <w:pStyle w:val="BIEmailAddress"/>
      </w:pPr>
      <w:r w:rsidRPr="0017102A">
        <w:rPr>
          <w:vertAlign w:val="superscript"/>
        </w:rPr>
        <w:t>2</w:t>
      </w:r>
      <w:r w:rsidRPr="0017102A">
        <w:t xml:space="preserve">  </w:t>
      </w:r>
      <w:r w:rsidR="000B198C">
        <w:t>Neutron Data Analysis &amp; Visualization</w:t>
      </w:r>
      <w:r w:rsidR="000B198C" w:rsidRPr="0017102A">
        <w:t xml:space="preserve"> Division,</w:t>
      </w:r>
      <w:r w:rsidR="004F66FD">
        <w:t xml:space="preserve"> Oak Ridge National Laboratory</w:t>
      </w:r>
    </w:p>
    <w:p w14:paraId="65B9F029" w14:textId="306D809D" w:rsidR="000B198C" w:rsidRDefault="006E0027" w:rsidP="006E0027">
      <w:pPr>
        <w:pStyle w:val="BIEmailAddress"/>
      </w:pPr>
      <w:r w:rsidRPr="000B198C">
        <w:rPr>
          <w:vertAlign w:val="superscript"/>
        </w:rPr>
        <w:t>3</w:t>
      </w:r>
      <w:r w:rsidRPr="0017102A">
        <w:t xml:space="preserve"> </w:t>
      </w:r>
      <w:r w:rsidR="000B198C" w:rsidRPr="0017102A">
        <w:t>Chemical &amp; Engineering Materials Division,</w:t>
      </w:r>
      <w:r w:rsidR="004F66FD">
        <w:t xml:space="preserve"> Oak Ridge National Laboratory</w:t>
      </w:r>
    </w:p>
    <w:p w14:paraId="79640D8B" w14:textId="3584F7D9" w:rsidR="000B198C" w:rsidRDefault="000B198C" w:rsidP="006E0027">
      <w:pPr>
        <w:pStyle w:val="BIEmailAddress"/>
        <w:rPr>
          <w:iCs/>
        </w:rPr>
      </w:pPr>
      <w:r>
        <w:rPr>
          <w:vertAlign w:val="superscript"/>
        </w:rPr>
        <w:t>4</w:t>
      </w:r>
      <w:r w:rsidRPr="0017102A">
        <w:t xml:space="preserve"> </w:t>
      </w:r>
      <w:r w:rsidR="004F66FD">
        <w:rPr>
          <w:iCs/>
        </w:rPr>
        <w:t>Joint Institute for Neutron Sciences, University of Tennessee</w:t>
      </w:r>
    </w:p>
    <w:p w14:paraId="23243243" w14:textId="75094060" w:rsidR="004F66FD" w:rsidRDefault="004F66FD" w:rsidP="004F66FD">
      <w:pPr>
        <w:pStyle w:val="BIEmailAddress"/>
        <w:rPr>
          <w:iCs/>
        </w:rPr>
      </w:pPr>
      <w:r>
        <w:t>5</w:t>
      </w:r>
      <w:r w:rsidRPr="0017102A">
        <w:t xml:space="preserve"> </w:t>
      </w:r>
      <w:r>
        <w:rPr>
          <w:iCs/>
        </w:rPr>
        <w:t>Joint Institute for Computational Sciences, University of Tennessee</w:t>
      </w:r>
    </w:p>
    <w:p w14:paraId="585E5237" w14:textId="77777777" w:rsidR="004F66FD" w:rsidRPr="004F66FD" w:rsidRDefault="004F66FD" w:rsidP="004F66FD">
      <w:pPr>
        <w:pStyle w:val="AIReceivedDate"/>
      </w:pPr>
    </w:p>
    <w:p w14:paraId="1232A53C" w14:textId="3CEA1703" w:rsidR="006E0027" w:rsidRDefault="006E0027" w:rsidP="006E0027">
      <w:pPr>
        <w:pStyle w:val="BIEmailAddress"/>
      </w:pPr>
      <w:r>
        <w:t>* Corresponding author e-mail address:  stackag@ornl.gov</w:t>
      </w:r>
    </w:p>
    <w:p w14:paraId="3BF99F20" w14:textId="77777777" w:rsidR="006E0027" w:rsidRDefault="006E0027" w:rsidP="00E57170">
      <w:pPr>
        <w:pStyle w:val="FACorrespondingAuthorFootnote"/>
        <w:spacing w:after="0"/>
        <w:jc w:val="left"/>
      </w:pPr>
    </w:p>
    <w:p w14:paraId="0C2935BA" w14:textId="25DD307E" w:rsidR="00611434" w:rsidRDefault="006E0027" w:rsidP="00455B02">
      <w:pPr>
        <w:pStyle w:val="TAMainText"/>
        <w:ind w:firstLine="0"/>
      </w:pPr>
      <w:r>
        <w:br w:type="page"/>
      </w:r>
      <w:r w:rsidRPr="00B36837">
        <w:rPr>
          <w:b/>
        </w:rPr>
        <w:lastRenderedPageBreak/>
        <w:t xml:space="preserve">ABSTRACT: </w:t>
      </w:r>
      <w:r>
        <w:t xml:space="preserve"> </w:t>
      </w:r>
      <w:r w:rsidR="00E27FBA">
        <w:t>S</w:t>
      </w:r>
      <w:r w:rsidR="00611434">
        <w:t xml:space="preserve">olvent </w:t>
      </w:r>
      <w:r w:rsidR="00E27FBA">
        <w:t>exchange</w:t>
      </w:r>
      <w:r w:rsidR="00611434">
        <w:t xml:space="preserve"> </w:t>
      </w:r>
      <w:r w:rsidR="00501031">
        <w:t>on solid surfaces</w:t>
      </w:r>
      <w:r>
        <w:t xml:space="preserve"> and</w:t>
      </w:r>
      <w:r w:rsidR="00A01863">
        <w:t xml:space="preserve"> </w:t>
      </w:r>
      <w:r w:rsidR="00215E7C">
        <w:t xml:space="preserve">aqueous ions </w:t>
      </w:r>
      <w:r w:rsidR="00501031">
        <w:t>is</w:t>
      </w:r>
      <w:r>
        <w:t xml:space="preserve"> a fundamental property</w:t>
      </w:r>
      <w:r w:rsidR="00B36837">
        <w:t xml:space="preserve"> of reactions in liquids,</w:t>
      </w:r>
      <w:r w:rsidR="00EC1264">
        <w:t xml:space="preserve"> but </w:t>
      </w:r>
      <w:r w:rsidR="00A01863">
        <w:t>the</w:t>
      </w:r>
      <w:r w:rsidR="00EC1264">
        <w:t xml:space="preserve"> </w:t>
      </w:r>
      <w:r w:rsidR="00611434">
        <w:t>magnitude</w:t>
      </w:r>
      <w:r w:rsidR="00E27FBA">
        <w:t>s</w:t>
      </w:r>
      <w:r w:rsidR="00611434">
        <w:t xml:space="preserve"> of </w:t>
      </w:r>
      <w:r w:rsidR="00501031">
        <w:t>the</w:t>
      </w:r>
      <w:r w:rsidR="009B52F6">
        <w:t xml:space="preserve"> </w:t>
      </w:r>
      <w:r w:rsidR="00EC1264">
        <w:t>rates</w:t>
      </w:r>
      <w:r w:rsidR="009914E4">
        <w:t xml:space="preserve"> </w:t>
      </w:r>
      <w:r w:rsidR="00EC1264">
        <w:t>are</w:t>
      </w:r>
      <w:r w:rsidR="009914E4">
        <w:t xml:space="preserve"> poorly constrained for fast exchanges</w:t>
      </w:r>
      <w:r>
        <w:t xml:space="preserve">. </w:t>
      </w:r>
      <w:r w:rsidR="009B52F6">
        <w:t>W</w:t>
      </w:r>
      <w:r>
        <w:t xml:space="preserve">e have </w:t>
      </w:r>
      <w:r w:rsidR="00E27FBA">
        <w:t>probed the fast dynamics of water adsorbed onto nanoparticles of the mineral barite (BaSO</w:t>
      </w:r>
      <w:r w:rsidR="00E27FBA">
        <w:rPr>
          <w:vertAlign w:val="subscript"/>
        </w:rPr>
        <w:t>4</w:t>
      </w:r>
      <w:r w:rsidR="00E27FBA">
        <w:t>) using</w:t>
      </w:r>
      <w:r>
        <w:t xml:space="preserve"> quasi-elastic neutron scattering (QENS) </w:t>
      </w:r>
      <w:r w:rsidR="003B6FF7">
        <w:t>and</w:t>
      </w:r>
      <w:r>
        <w:t xml:space="preserve"> classical mole</w:t>
      </w:r>
      <w:r w:rsidR="00501031">
        <w:t>cular dynamics (MD)</w:t>
      </w:r>
      <w:r>
        <w:t xml:space="preserve">. QENS data </w:t>
      </w:r>
      <w:r w:rsidR="007352F3">
        <w:t>as a function of temperature and momentum transfer (</w:t>
      </w:r>
      <w:r w:rsidR="007352F3" w:rsidRPr="007352F3">
        <w:rPr>
          <w:i/>
        </w:rPr>
        <w:t>Q</w:t>
      </w:r>
      <w:r w:rsidR="007352F3">
        <w:t xml:space="preserve">) </w:t>
      </w:r>
      <w:r>
        <w:t>were fit using scattering functions derived from</w:t>
      </w:r>
      <w:r w:rsidR="003B6FF7">
        <w:t xml:space="preserve"> </w:t>
      </w:r>
      <w:r w:rsidR="009B52F6">
        <w:t xml:space="preserve">MD </w:t>
      </w:r>
      <w:r>
        <w:t xml:space="preserve">trajectories.  </w:t>
      </w:r>
      <w:r w:rsidR="00611434">
        <w:t xml:space="preserve">The MD </w:t>
      </w:r>
      <w:r w:rsidR="000E747D">
        <w:t xml:space="preserve">fit </w:t>
      </w:r>
      <w:r w:rsidR="00611434">
        <w:t>reproduces the dynamics measured in the QENS experiments</w:t>
      </w:r>
      <w:r w:rsidR="007352F3">
        <w:t xml:space="preserve"> well at ambient temperatures</w:t>
      </w:r>
      <w:r w:rsidR="000E747D">
        <w:t>,</w:t>
      </w:r>
      <w:r w:rsidR="00611434">
        <w:t xml:space="preserve"> but MD fit quality degrades </w:t>
      </w:r>
      <w:r w:rsidR="00F6792F">
        <w:t xml:space="preserve">at high </w:t>
      </w:r>
      <w:r w:rsidR="00F6792F" w:rsidRPr="007352F3">
        <w:rPr>
          <w:i/>
        </w:rPr>
        <w:t>Q</w:t>
      </w:r>
      <w:r w:rsidR="00F6792F">
        <w:rPr>
          <w:i/>
        </w:rPr>
        <w:t xml:space="preserve"> </w:t>
      </w:r>
      <w:r w:rsidR="00E27FBA">
        <w:t>a</w:t>
      </w:r>
      <w:r w:rsidR="00526944">
        <w:t>s temperature is lowered</w:t>
      </w:r>
      <w:r w:rsidR="00611434">
        <w:t xml:space="preserve">.  </w:t>
      </w:r>
      <w:r w:rsidR="007352F3">
        <w:t>Once validated</w:t>
      </w:r>
      <w:r w:rsidR="00F6792F">
        <w:t xml:space="preserve"> on the dynamics of the system</w:t>
      </w:r>
      <w:r w:rsidR="007352F3">
        <w:t xml:space="preserve">, the MD model is used to calculate the </w:t>
      </w:r>
      <w:r w:rsidR="009B52F6">
        <w:t xml:space="preserve">mean </w:t>
      </w:r>
      <w:r w:rsidR="006517C9">
        <w:t xml:space="preserve">residence times </w:t>
      </w:r>
      <w:r w:rsidR="00B552C8">
        <w:t xml:space="preserve">of water </w:t>
      </w:r>
      <w:r w:rsidR="007352F3">
        <w:t>at room temperature</w:t>
      </w:r>
      <w:r w:rsidR="00F6792F">
        <w:t xml:space="preserve"> on surface sites on the {001} barite surface</w:t>
      </w:r>
      <w:r w:rsidR="007352F3">
        <w:t xml:space="preserve">.  </w:t>
      </w:r>
      <w:r w:rsidR="00F6792F">
        <w:t>T</w:t>
      </w:r>
      <w:r w:rsidR="007352F3">
        <w:t xml:space="preserve">hese </w:t>
      </w:r>
      <w:r w:rsidR="00F6792F">
        <w:t>include</w:t>
      </w:r>
      <w:r w:rsidR="007352F3">
        <w:t xml:space="preserve"> 194 ps </w:t>
      </w:r>
      <w:r w:rsidR="00F6792F">
        <w:t xml:space="preserve">and 84 ps </w:t>
      </w:r>
      <w:r w:rsidR="00B552C8">
        <w:t xml:space="preserve">on </w:t>
      </w:r>
      <w:r w:rsidR="003B6FF7">
        <w:t xml:space="preserve">the </w:t>
      </w:r>
      <w:r w:rsidR="00AC1960">
        <w:t xml:space="preserve">two </w:t>
      </w:r>
      <w:r w:rsidR="009B52F6">
        <w:t xml:space="preserve">barium </w:t>
      </w:r>
      <w:r w:rsidR="00B552C8">
        <w:t xml:space="preserve">surface sites </w:t>
      </w:r>
      <w:r w:rsidR="00611434">
        <w:t xml:space="preserve">and </w:t>
      </w:r>
      <w:r w:rsidR="007352F3">
        <w:t xml:space="preserve">13 ps on </w:t>
      </w:r>
      <w:r w:rsidR="003B6FF7">
        <w:t xml:space="preserve">both </w:t>
      </w:r>
      <w:r w:rsidR="00611434">
        <w:t xml:space="preserve">sulfate </w:t>
      </w:r>
      <w:r w:rsidR="003B6FF7">
        <w:t>sites</w:t>
      </w:r>
      <w:r w:rsidR="00F6792F">
        <w:t xml:space="preserve"> (300 K), but multiple exchange</w:t>
      </w:r>
      <w:r w:rsidR="00AC1960">
        <w:t xml:space="preserve"> distributions</w:t>
      </w:r>
      <w:r w:rsidR="00F6792F">
        <w:t xml:space="preserve"> are sometimes observed</w:t>
      </w:r>
      <w:r>
        <w:t xml:space="preserve">.  </w:t>
      </w:r>
      <w:r w:rsidR="003B6FF7">
        <w:t>W</w:t>
      </w:r>
      <w:r w:rsidR="00C824DA">
        <w:t xml:space="preserve">ater </w:t>
      </w:r>
      <w:r w:rsidR="00E27FBA">
        <w:t>residence time</w:t>
      </w:r>
      <w:r w:rsidR="00B552C8">
        <w:t xml:space="preserve">s </w:t>
      </w:r>
      <w:r w:rsidR="00972959">
        <w:t>on</w:t>
      </w:r>
      <w:r w:rsidR="00B552C8">
        <w:t xml:space="preserve"> the aqueous ions</w:t>
      </w:r>
      <w:r w:rsidR="009B52F6">
        <w:t xml:space="preserve"> </w:t>
      </w:r>
      <w:r w:rsidR="00972959">
        <w:t>are similar</w:t>
      </w:r>
      <w:r w:rsidR="00AC1960">
        <w:t xml:space="preserve"> to some of the surface sites</w:t>
      </w:r>
      <w:r w:rsidR="009B52F6">
        <w:t>:</w:t>
      </w:r>
      <w:r w:rsidR="00B552C8">
        <w:t xml:space="preserve"> </w:t>
      </w:r>
      <w:r w:rsidR="00501031" w:rsidRPr="009B52F6">
        <w:rPr>
          <w:noProof/>
          <w:position w:val="-10"/>
        </w:rPr>
        <w:drawing>
          <wp:inline distT="0" distB="0" distL="0" distR="0" wp14:anchorId="746644C7" wp14:editId="12698BF8">
            <wp:extent cx="320675" cy="213360"/>
            <wp:effectExtent l="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675" cy="213360"/>
                    </a:xfrm>
                    <a:prstGeom prst="rect">
                      <a:avLst/>
                    </a:prstGeom>
                    <a:noFill/>
                    <a:ln>
                      <a:noFill/>
                    </a:ln>
                  </pic:spPr>
                </pic:pic>
              </a:graphicData>
            </a:graphic>
          </wp:inline>
        </w:drawing>
      </w:r>
      <w:r w:rsidR="00501031">
        <w:t xml:space="preserve"> is </w:t>
      </w:r>
      <w:r>
        <w:t>208 ps</w:t>
      </w:r>
      <w:r w:rsidR="00E215C7">
        <w:t xml:space="preserve"> </w:t>
      </w:r>
      <w:r w:rsidR="00B552C8">
        <w:t>and</w:t>
      </w:r>
      <w:r w:rsidR="00E27FBA">
        <w:t xml:space="preserve"> </w:t>
      </w:r>
      <w:r w:rsidR="00501031" w:rsidRPr="009B52F6">
        <w:rPr>
          <w:noProof/>
          <w:position w:val="-12"/>
        </w:rPr>
        <w:drawing>
          <wp:inline distT="0" distB="0" distL="0" distR="0" wp14:anchorId="15823A81" wp14:editId="400B1B17">
            <wp:extent cx="393700" cy="226695"/>
            <wp:effectExtent l="0" t="0" r="1270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700" cy="226695"/>
                    </a:xfrm>
                    <a:prstGeom prst="rect">
                      <a:avLst/>
                    </a:prstGeom>
                    <a:noFill/>
                    <a:ln>
                      <a:noFill/>
                    </a:ln>
                  </pic:spPr>
                </pic:pic>
              </a:graphicData>
            </a:graphic>
          </wp:inline>
        </w:drawing>
      </w:r>
      <w:r w:rsidR="00501031">
        <w:t xml:space="preserve"> is </w:t>
      </w:r>
      <w:r w:rsidR="00D72B16">
        <w:t>5.8</w:t>
      </w:r>
      <w:r w:rsidR="00E27FBA">
        <w:t xml:space="preserve"> ps</w:t>
      </w:r>
      <w:r w:rsidR="003B6FF7">
        <w:t>.</w:t>
      </w:r>
      <w:r>
        <w:t xml:space="preserve">  </w:t>
      </w:r>
      <w:r w:rsidR="00A01863">
        <w:t>T</w:t>
      </w:r>
      <w:r w:rsidR="006517C9">
        <w:t xml:space="preserve">his work </w:t>
      </w:r>
      <w:r w:rsidR="0066138D">
        <w:t>demonstrates</w:t>
      </w:r>
      <w:r w:rsidR="006517C9">
        <w:t xml:space="preserve"> that</w:t>
      </w:r>
      <w:r>
        <w:t xml:space="preserve"> </w:t>
      </w:r>
      <w:r w:rsidR="003B6FF7">
        <w:t xml:space="preserve">combined </w:t>
      </w:r>
      <w:r>
        <w:t xml:space="preserve">QENS </w:t>
      </w:r>
      <w:r w:rsidR="003B6FF7">
        <w:t xml:space="preserve">and MD </w:t>
      </w:r>
      <w:r w:rsidR="00D72B16">
        <w:t>is</w:t>
      </w:r>
      <w:r w:rsidR="003B6FF7">
        <w:t xml:space="preserve"> a useful tool </w:t>
      </w:r>
      <w:r w:rsidR="00D72B16">
        <w:t>to</w:t>
      </w:r>
      <w:r w:rsidR="003B6FF7">
        <w:t xml:space="preserve"> tightly constrain solvent exchange rates.</w:t>
      </w:r>
    </w:p>
    <w:p w14:paraId="24C0A820" w14:textId="77777777" w:rsidR="00455B02" w:rsidRDefault="00455B02" w:rsidP="00455B02">
      <w:pPr>
        <w:pStyle w:val="BGKeywords"/>
        <w:spacing w:after="240"/>
        <w:jc w:val="left"/>
      </w:pPr>
      <w:r w:rsidRPr="00455B02">
        <w:rPr>
          <w:b/>
        </w:rPr>
        <w:t>KEYWORDS:</w:t>
      </w:r>
      <w:r>
        <w:t xml:space="preserve">  barite, water exchange, quasi-elastic neutron scattering, molecular dynamics, aqueous barium ion, aqueous sulfate ion</w:t>
      </w:r>
    </w:p>
    <w:p w14:paraId="7CE768D1" w14:textId="77777777" w:rsidR="00BA5EC9" w:rsidRDefault="00BA5EC9">
      <w:pPr>
        <w:spacing w:after="0"/>
        <w:jc w:val="left"/>
        <w:rPr>
          <w:b/>
        </w:rPr>
      </w:pPr>
      <w:r>
        <w:rPr>
          <w:b/>
        </w:rPr>
        <w:br w:type="page"/>
      </w:r>
    </w:p>
    <w:p w14:paraId="5D8F6F9E" w14:textId="03E82BDD" w:rsidR="006E0027" w:rsidRDefault="006517C9" w:rsidP="000B5610">
      <w:pPr>
        <w:pStyle w:val="TESupportingInformation"/>
        <w:spacing w:after="240"/>
        <w:ind w:firstLine="0"/>
        <w:jc w:val="left"/>
      </w:pPr>
      <w:r>
        <w:rPr>
          <w:b/>
        </w:rPr>
        <w:t>Introduction</w:t>
      </w:r>
    </w:p>
    <w:p w14:paraId="7FA1C92D" w14:textId="0F64A9BB" w:rsidR="002742BE" w:rsidRDefault="00D72B16" w:rsidP="006517C9">
      <w:pPr>
        <w:pStyle w:val="TAMainText"/>
        <w:ind w:firstLine="360"/>
      </w:pPr>
      <w:r>
        <w:t>Published</w:t>
      </w:r>
      <w:r w:rsidR="006517C9">
        <w:t xml:space="preserve"> rates of water exchange reactions </w:t>
      </w:r>
      <w:r w:rsidR="00C12D43">
        <w:t>on</w:t>
      </w:r>
      <w:r w:rsidR="006517C9">
        <w:t xml:space="preserve"> aqueous ions span some twenty orders of magnitude</w:t>
      </w:r>
      <w:r w:rsidR="00526944">
        <w:t>.</w:t>
      </w:r>
      <w:r w:rsidR="006517C9">
        <w:rPr>
          <w:vertAlign w:val="superscript"/>
        </w:rPr>
        <w:t>1</w:t>
      </w:r>
      <w:r w:rsidR="006517C9">
        <w:t xml:space="preserve"> </w:t>
      </w:r>
      <w:r w:rsidR="00526944">
        <w:t>T</w:t>
      </w:r>
      <w:r w:rsidR="00972959" w:rsidRPr="00972959">
        <w:rPr>
          <w:rFonts w:ascii="Times New Roman" w:hAnsi="Times New Roman"/>
        </w:rPr>
        <w:t>he fast</w:t>
      </w:r>
      <w:r w:rsidR="00972959">
        <w:rPr>
          <w:rFonts w:eastAsia="Apple Symbols" w:hAnsi="Apple Symbols"/>
        </w:rPr>
        <w:t xml:space="preserve">est </w:t>
      </w:r>
      <w:r w:rsidR="00526944">
        <w:rPr>
          <w:rFonts w:eastAsia="Apple Symbols" w:hAnsi="Apple Symbols"/>
        </w:rPr>
        <w:t xml:space="preserve">published experimental estimates of the </w:t>
      </w:r>
      <w:r w:rsidR="00972959">
        <w:rPr>
          <w:rFonts w:eastAsia="Apple Symbols" w:hAnsi="Apple Symbols"/>
        </w:rPr>
        <w:t>rates of exchange are</w:t>
      </w:r>
      <w:r w:rsidR="006517C9">
        <w:rPr>
          <w:rFonts w:eastAsia="Apple Symbols" w:hAnsi="Apple Symbols"/>
        </w:rPr>
        <w:t xml:space="preserve"> </w:t>
      </w:r>
      <w:r w:rsidR="00526944">
        <w:rPr>
          <w:rFonts w:eastAsia="Apple Symbols" w:hAnsi="Apple Symbols"/>
        </w:rPr>
        <w:t>~</w:t>
      </w:r>
      <w:r w:rsidR="006517C9">
        <w:rPr>
          <w:rFonts w:eastAsia="Apple Symbols" w:hAnsi="Apple Symbols"/>
        </w:rPr>
        <w:t>10</w:t>
      </w:r>
      <w:r w:rsidR="006517C9">
        <w:rPr>
          <w:vertAlign w:val="superscript"/>
        </w:rPr>
        <w:t>10</w:t>
      </w:r>
      <w:r w:rsidR="006517C9">
        <w:t xml:space="preserve"> s</w:t>
      </w:r>
      <w:r w:rsidR="006517C9">
        <w:rPr>
          <w:vertAlign w:val="superscript"/>
        </w:rPr>
        <w:t>-1</w:t>
      </w:r>
      <w:r w:rsidR="00972959" w:rsidRPr="00972959">
        <w:t>, or 100 ps</w:t>
      </w:r>
      <w:r w:rsidR="00BF036F">
        <w:t xml:space="preserve"> residence time</w:t>
      </w:r>
      <w:r w:rsidR="00972959" w:rsidRPr="00972959">
        <w:t>,</w:t>
      </w:r>
      <w:r w:rsidR="00526944" w:rsidRPr="00526944">
        <w:rPr>
          <w:vertAlign w:val="superscript"/>
        </w:rPr>
        <w:t>1,</w:t>
      </w:r>
      <w:r w:rsidR="00BF036F" w:rsidRPr="00BF036F">
        <w:rPr>
          <w:vertAlign w:val="superscript"/>
        </w:rPr>
        <w:t>2</w:t>
      </w:r>
      <w:r w:rsidR="00972959">
        <w:t xml:space="preserve"> whereas </w:t>
      </w:r>
      <w:r w:rsidR="00526944">
        <w:t xml:space="preserve">both rotational and translational </w:t>
      </w:r>
      <w:r w:rsidR="00972959">
        <w:t xml:space="preserve">diffusional events in bulk water </w:t>
      </w:r>
      <w:r w:rsidR="00BF036F">
        <w:t>have a</w:t>
      </w:r>
      <w:r w:rsidR="00972959">
        <w:t xml:space="preserve"> ~1 ps </w:t>
      </w:r>
      <w:r w:rsidR="00BF036F">
        <w:t xml:space="preserve">residence time </w:t>
      </w:r>
      <w:r w:rsidR="006E47F8">
        <w:t>near</w:t>
      </w:r>
      <w:r w:rsidR="00972959">
        <w:t xml:space="preserve"> </w:t>
      </w:r>
      <w:r w:rsidR="006E47F8">
        <w:t>room temperature</w:t>
      </w:r>
      <w:r w:rsidR="006517C9">
        <w:t>.</w:t>
      </w:r>
      <w:r w:rsidR="00BF036F">
        <w:rPr>
          <w:vertAlign w:val="superscript"/>
        </w:rPr>
        <w:t>3</w:t>
      </w:r>
      <w:r w:rsidR="006517C9">
        <w:t xml:space="preserve"> As a fundamental property, </w:t>
      </w:r>
      <w:r w:rsidR="00501031">
        <w:t xml:space="preserve">exchange </w:t>
      </w:r>
      <w:r w:rsidR="006517C9">
        <w:t xml:space="preserve">rates </w:t>
      </w:r>
      <w:r w:rsidR="00501031">
        <w:t xml:space="preserve">of the aqueous ions </w:t>
      </w:r>
      <w:r w:rsidR="006517C9">
        <w:t xml:space="preserve">have been shown to correlate with the rates of more complex reactions such as </w:t>
      </w:r>
      <w:r w:rsidR="00BA5EC9">
        <w:t xml:space="preserve">the rates of </w:t>
      </w:r>
      <w:r w:rsidR="006517C9">
        <w:t xml:space="preserve">dissolution </w:t>
      </w:r>
      <w:r w:rsidR="00BA5EC9">
        <w:t>of crystalline materials</w:t>
      </w:r>
      <w:r w:rsidR="00A01863">
        <w:t xml:space="preserve"> </w:t>
      </w:r>
      <w:r w:rsidR="002742BE">
        <w:t>composed</w:t>
      </w:r>
      <w:r w:rsidR="00501031">
        <w:t xml:space="preserve"> of th</w:t>
      </w:r>
      <w:r w:rsidR="002742BE">
        <w:t>ose</w:t>
      </w:r>
      <w:r w:rsidR="00501031">
        <w:t xml:space="preserve"> same ions</w:t>
      </w:r>
      <w:r w:rsidR="00526944">
        <w:t>,</w:t>
      </w:r>
      <w:r w:rsidR="00526944" w:rsidRPr="00BF036F">
        <w:rPr>
          <w:vertAlign w:val="superscript"/>
        </w:rPr>
        <w:t>4</w:t>
      </w:r>
      <w:r w:rsidR="00526944" w:rsidRPr="00DB73BA">
        <w:rPr>
          <w:vertAlign w:val="superscript"/>
        </w:rPr>
        <w:t>,</w:t>
      </w:r>
      <w:r w:rsidR="00526944">
        <w:rPr>
          <w:vertAlign w:val="superscript"/>
        </w:rPr>
        <w:t>5</w:t>
      </w:r>
      <w:r w:rsidR="00526944">
        <w:t xml:space="preserve"> although absolute magnitudes of the elementary rate limiting steps are </w:t>
      </w:r>
      <w:r w:rsidR="00735723">
        <w:t>likely</w:t>
      </w:r>
      <w:r w:rsidR="00526944">
        <w:t xml:space="preserve"> slower</w:t>
      </w:r>
      <w:r w:rsidR="00DB73BA">
        <w:t>.</w:t>
      </w:r>
      <w:r w:rsidR="00AC1960">
        <w:rPr>
          <w:vertAlign w:val="superscript"/>
        </w:rPr>
        <w:t>6</w:t>
      </w:r>
      <w:r w:rsidR="00DB73BA">
        <w:t xml:space="preserve"> </w:t>
      </w:r>
      <w:r w:rsidR="00735723">
        <w:t xml:space="preserve">For growth of crystalline materials, </w:t>
      </w:r>
      <w:r w:rsidR="00526944">
        <w:t>p</w:t>
      </w:r>
      <w:r w:rsidR="00DB73BA">
        <w:t xml:space="preserve">rocess-based models have resulted in </w:t>
      </w:r>
      <w:r w:rsidR="00735723">
        <w:t>r</w:t>
      </w:r>
      <w:r w:rsidR="00DB73BA">
        <w:t>ate</w:t>
      </w:r>
      <w:r w:rsidR="00501031">
        <w:t xml:space="preserve"> constants for</w:t>
      </w:r>
      <w:r w:rsidR="00DB73BA">
        <w:t xml:space="preserve"> </w:t>
      </w:r>
      <w:r w:rsidR="00587659">
        <w:t xml:space="preserve">ion </w:t>
      </w:r>
      <w:r w:rsidR="00DB73BA">
        <w:t>attachment that are ~</w:t>
      </w:r>
      <w:r w:rsidR="00735723">
        <w:t>0.5</w:t>
      </w:r>
      <w:r w:rsidR="00DB73BA">
        <w:t>-</w:t>
      </w:r>
      <w:r w:rsidR="002742BE">
        <w:t>4</w:t>
      </w:r>
      <w:r w:rsidR="00DB73BA">
        <w:t xml:space="preserve"> orders of magnitude </w:t>
      </w:r>
      <w:r w:rsidR="00587659">
        <w:t xml:space="preserve">slower </w:t>
      </w:r>
      <w:r w:rsidR="00DB73BA">
        <w:t>than accepted rates of water exchange</w:t>
      </w:r>
      <w:r w:rsidR="00D025D6">
        <w:t xml:space="preserve"> </w:t>
      </w:r>
      <w:r w:rsidR="00501031">
        <w:t>on the aqueous ions.</w:t>
      </w:r>
      <w:r w:rsidR="00BF036F">
        <w:rPr>
          <w:vertAlign w:val="superscript"/>
        </w:rPr>
        <w:t>6</w:t>
      </w:r>
      <w:r w:rsidR="002742BE">
        <w:rPr>
          <w:vertAlign w:val="superscript"/>
        </w:rPr>
        <w:t>-</w:t>
      </w:r>
      <w:r w:rsidR="00D24A5B">
        <w:rPr>
          <w:vertAlign w:val="superscript"/>
        </w:rPr>
        <w:t>9</w:t>
      </w:r>
    </w:p>
    <w:p w14:paraId="62B9DBBC" w14:textId="38B842DC" w:rsidR="006517C9" w:rsidRDefault="006517C9" w:rsidP="006517C9">
      <w:pPr>
        <w:pStyle w:val="TAMainText"/>
        <w:ind w:firstLine="360"/>
      </w:pPr>
      <w:r>
        <w:t xml:space="preserve">The most rapid water exchanges </w:t>
      </w:r>
      <w:r w:rsidR="00735723">
        <w:t xml:space="preserve">on aqueous ions </w:t>
      </w:r>
      <w:r>
        <w:t>are too fast to observe using Nuclear Magnetic Resonance Spectroscopy, often the technique of choice for their measurement.</w:t>
      </w:r>
      <w:r>
        <w:rPr>
          <w:vertAlign w:val="superscript"/>
        </w:rPr>
        <w:t>1</w:t>
      </w:r>
      <w:r>
        <w:t xml:space="preserve"> </w:t>
      </w:r>
      <w:r w:rsidR="00C824DA">
        <w:t>F</w:t>
      </w:r>
      <w:r w:rsidR="00612405">
        <w:t xml:space="preserve">ast </w:t>
      </w:r>
      <w:r w:rsidR="00B677CD">
        <w:t>exchange time</w:t>
      </w:r>
      <w:r w:rsidR="00D64A91">
        <w:t>s</w:t>
      </w:r>
      <w:r w:rsidR="00B677CD">
        <w:t xml:space="preserve"> for </w:t>
      </w:r>
      <w:r w:rsidR="00612405">
        <w:t>w</w:t>
      </w:r>
      <w:r>
        <w:t xml:space="preserve">ater </w:t>
      </w:r>
      <w:r w:rsidR="00B677CD">
        <w:t xml:space="preserve">molecules in the first hydration shell </w:t>
      </w:r>
      <w:r>
        <w:t xml:space="preserve">are </w:t>
      </w:r>
      <w:r w:rsidR="00C824DA">
        <w:t xml:space="preserve">therefore </w:t>
      </w:r>
      <w:r>
        <w:t xml:space="preserve">not well-constrained for many aqueous </w:t>
      </w:r>
      <w:r w:rsidR="00D025D6">
        <w:t>ions</w:t>
      </w:r>
      <w:r w:rsidR="002742BE">
        <w:t>.  Examples include</w:t>
      </w:r>
      <w:r>
        <w:t xml:space="preserve"> calcium, strontium, barium, and oxyanions</w:t>
      </w:r>
      <w:r w:rsidR="00BA5EC9">
        <w:t xml:space="preserve"> such as aqueous sulfate</w:t>
      </w:r>
      <w:r w:rsidR="002742BE">
        <w:t>, carbonate</w:t>
      </w:r>
      <w:r w:rsidR="00BA5EC9">
        <w:t xml:space="preserve"> or nitrate</w:t>
      </w:r>
      <w:r>
        <w:t xml:space="preserve">. Accepted values are not </w:t>
      </w:r>
      <w:r w:rsidR="00C12D43">
        <w:t xml:space="preserve">always </w:t>
      </w:r>
      <w:r>
        <w:t xml:space="preserve">direct measurements </w:t>
      </w:r>
      <w:r w:rsidR="00C824DA">
        <w:t xml:space="preserve">of water exchange </w:t>
      </w:r>
      <w:r>
        <w:t xml:space="preserve">but are </w:t>
      </w:r>
      <w:r w:rsidR="00D64A91">
        <w:t>sometimes</w:t>
      </w:r>
      <w:r>
        <w:t xml:space="preserve"> estimates</w:t>
      </w:r>
      <w:r w:rsidR="00C824DA">
        <w:t xml:space="preserve"> </w:t>
      </w:r>
      <w:r w:rsidR="00C12D43">
        <w:t>based on</w:t>
      </w:r>
      <w:r>
        <w:t xml:space="preserve"> </w:t>
      </w:r>
      <w:r w:rsidR="00C12D43">
        <w:t xml:space="preserve">measurements of </w:t>
      </w:r>
      <w:r>
        <w:t>the diffusional properties of an ion</w:t>
      </w:r>
      <w:r w:rsidR="00BF036F">
        <w:rPr>
          <w:vertAlign w:val="superscript"/>
        </w:rPr>
        <w:t>10</w:t>
      </w:r>
      <w:r w:rsidR="00D24A5B">
        <w:rPr>
          <w:vertAlign w:val="superscript"/>
        </w:rPr>
        <w:t>,11</w:t>
      </w:r>
      <w:r>
        <w:t xml:space="preserve"> or its chelation behavior.</w:t>
      </w:r>
      <w:r w:rsidR="002742BE">
        <w:rPr>
          <w:vertAlign w:val="superscript"/>
        </w:rPr>
        <w:t>1</w:t>
      </w:r>
      <w:r w:rsidR="00D24A5B">
        <w:rPr>
          <w:vertAlign w:val="superscript"/>
        </w:rPr>
        <w:t>2</w:t>
      </w:r>
      <w:r>
        <w:t xml:space="preserve"> For solids, measurements of the rates of water exchange are often ambiguous since, in addition to the issues for aqueous ions, multiple surface structures, sites and distributions of particle morphology complicate interpretation of the results.</w:t>
      </w:r>
      <w:r w:rsidR="002742BE">
        <w:rPr>
          <w:vertAlign w:val="superscript"/>
        </w:rPr>
        <w:t>1</w:t>
      </w:r>
      <w:r w:rsidR="00D24A5B">
        <w:rPr>
          <w:vertAlign w:val="superscript"/>
        </w:rPr>
        <w:t>3</w:t>
      </w:r>
      <w:r>
        <w:t xml:space="preserve"> Recent efforts to model water exchange reactions using atomistic computational methods</w:t>
      </w:r>
      <w:r w:rsidR="00D64A91">
        <w:rPr>
          <w:vertAlign w:val="superscript"/>
        </w:rPr>
        <w:t>1</w:t>
      </w:r>
      <w:r w:rsidR="00D24A5B">
        <w:rPr>
          <w:vertAlign w:val="superscript"/>
        </w:rPr>
        <w:t>4</w:t>
      </w:r>
      <w:r>
        <w:rPr>
          <w:vertAlign w:val="superscript"/>
        </w:rPr>
        <w:t>-</w:t>
      </w:r>
      <w:r w:rsidR="00D24A5B">
        <w:rPr>
          <w:vertAlign w:val="superscript"/>
        </w:rPr>
        <w:t>20</w:t>
      </w:r>
      <w:r>
        <w:t xml:space="preserve"> have proven sufficiently successful </w:t>
      </w:r>
      <w:r w:rsidR="00C12D43">
        <w:t xml:space="preserve">that </w:t>
      </w:r>
      <w:r>
        <w:t xml:space="preserve">a limiting factor in evaluating the validity of </w:t>
      </w:r>
      <w:r w:rsidR="00C12D43">
        <w:t xml:space="preserve">the dynamics </w:t>
      </w:r>
      <w:r w:rsidR="00D64A91">
        <w:t>in</w:t>
      </w:r>
      <w:r w:rsidR="00C12D43">
        <w:t xml:space="preserve"> a</w:t>
      </w:r>
      <w:r>
        <w:t xml:space="preserve"> computational model</w:t>
      </w:r>
      <w:r w:rsidR="00C824DA">
        <w:t xml:space="preserve"> is now the uncertainty in the experimental estimate</w:t>
      </w:r>
      <w:r>
        <w:t>.</w:t>
      </w:r>
      <w:r w:rsidR="00BF036F">
        <w:rPr>
          <w:vertAlign w:val="superscript"/>
        </w:rPr>
        <w:t>2</w:t>
      </w:r>
      <w:r w:rsidR="00D24A5B">
        <w:rPr>
          <w:vertAlign w:val="superscript"/>
        </w:rPr>
        <w:t>1</w:t>
      </w:r>
      <w:r>
        <w:t xml:space="preserve"> Th</w:t>
      </w:r>
      <w:r w:rsidR="00C824DA">
        <w:t>is</w:t>
      </w:r>
      <w:r>
        <w:t xml:space="preserve"> uncertainty undermines our ability to use these models predictively to understand the kinetics and mechanisms of other, unknown reactions.</w:t>
      </w:r>
      <w:r w:rsidR="00476D3D">
        <w:rPr>
          <w:vertAlign w:val="superscript"/>
        </w:rPr>
        <w:t>6</w:t>
      </w:r>
      <w:r w:rsidR="002742BE">
        <w:rPr>
          <w:vertAlign w:val="superscript"/>
        </w:rPr>
        <w:t>,2</w:t>
      </w:r>
      <w:r w:rsidR="00476D3D">
        <w:rPr>
          <w:vertAlign w:val="superscript"/>
        </w:rPr>
        <w:t>2</w:t>
      </w:r>
      <w:r>
        <w:rPr>
          <w:vertAlign w:val="superscript"/>
        </w:rPr>
        <w:t>-2</w:t>
      </w:r>
      <w:r w:rsidR="00476D3D">
        <w:rPr>
          <w:vertAlign w:val="superscript"/>
        </w:rPr>
        <w:t>5</w:t>
      </w:r>
    </w:p>
    <w:p w14:paraId="0F2FA540" w14:textId="6778EA65" w:rsidR="006517C9" w:rsidRDefault="006517C9" w:rsidP="006517C9">
      <w:pPr>
        <w:pStyle w:val="TAMainText"/>
        <w:ind w:firstLine="360"/>
      </w:pPr>
      <w:r>
        <w:t xml:space="preserve">We report here on </w:t>
      </w:r>
      <w:r w:rsidR="00267222">
        <w:t>classical molecular dynamics (MD) simulations of water exchange on the four different surface sites comprising the {001} surface of barite (BaSO</w:t>
      </w:r>
      <w:r w:rsidR="00267222" w:rsidRPr="00267222">
        <w:rPr>
          <w:vertAlign w:val="subscript"/>
        </w:rPr>
        <w:t>4</w:t>
      </w:r>
      <w:r w:rsidR="00267222">
        <w:t xml:space="preserve">).  </w:t>
      </w:r>
      <w:r w:rsidR="00476D3D">
        <w:t>The validity of the dynamics in the MD</w:t>
      </w:r>
      <w:r>
        <w:t xml:space="preserve"> </w:t>
      </w:r>
      <w:r w:rsidR="00267222">
        <w:t xml:space="preserve">simulations </w:t>
      </w:r>
      <w:r w:rsidR="00476D3D">
        <w:t>was established by</w:t>
      </w:r>
      <w:r w:rsidR="00267222">
        <w:t xml:space="preserve"> fitting the water motions to </w:t>
      </w:r>
      <w:r>
        <w:t xml:space="preserve">quasi-elastic neutron scattering (QENS) </w:t>
      </w:r>
      <w:r w:rsidR="00267222">
        <w:t xml:space="preserve">measurements </w:t>
      </w:r>
      <w:r>
        <w:t xml:space="preserve">of the diffusional motions of water adsorbed to barite </w:t>
      </w:r>
      <w:r w:rsidR="00F10221">
        <w:t>(BaSO</w:t>
      </w:r>
      <w:r w:rsidR="00F10221" w:rsidRPr="00F10221">
        <w:rPr>
          <w:vertAlign w:val="subscript"/>
        </w:rPr>
        <w:t>4</w:t>
      </w:r>
      <w:r w:rsidR="00F10221">
        <w:t xml:space="preserve">) </w:t>
      </w:r>
      <w:r>
        <w:t>nanoparticles.</w:t>
      </w:r>
      <w:r w:rsidR="00DE2BCB">
        <w:t xml:space="preserve"> </w:t>
      </w:r>
      <w:r>
        <w:t xml:space="preserve">We chose barite because </w:t>
      </w:r>
      <w:r w:rsidR="00784C4A">
        <w:t>of its importance in</w:t>
      </w:r>
      <w:r w:rsidR="00A01863">
        <w:t xml:space="preserve"> medical imagi</w:t>
      </w:r>
      <w:r w:rsidR="00244A99">
        <w:t>ng, heavy drilling muds, and it</w:t>
      </w:r>
      <w:r w:rsidR="00A01863">
        <w:t xml:space="preserve">s potential application </w:t>
      </w:r>
      <w:r w:rsidR="00D025D6">
        <w:t>to</w:t>
      </w:r>
      <w:r w:rsidR="00784C4A">
        <w:t xml:space="preserve"> control the mobility of toxic metals (barium and radium)</w:t>
      </w:r>
      <w:r w:rsidR="00784C4A" w:rsidRPr="00784C4A">
        <w:rPr>
          <w:vertAlign w:val="superscript"/>
        </w:rPr>
        <w:t>2</w:t>
      </w:r>
      <w:r w:rsidR="00476D3D">
        <w:rPr>
          <w:vertAlign w:val="superscript"/>
        </w:rPr>
        <w:t>6</w:t>
      </w:r>
      <w:r w:rsidR="00784C4A">
        <w:t xml:space="preserve"> </w:t>
      </w:r>
      <w:r w:rsidR="00A01863">
        <w:t xml:space="preserve">released </w:t>
      </w:r>
      <w:r w:rsidR="00784C4A">
        <w:t>during hydraulic fracturing</w:t>
      </w:r>
      <w:r w:rsidR="00784C4A" w:rsidRPr="00784C4A">
        <w:rPr>
          <w:vertAlign w:val="superscript"/>
        </w:rPr>
        <w:t>2</w:t>
      </w:r>
      <w:r w:rsidR="00476D3D">
        <w:rPr>
          <w:vertAlign w:val="superscript"/>
        </w:rPr>
        <w:t>7</w:t>
      </w:r>
      <w:r w:rsidR="00A01863">
        <w:t xml:space="preserve"> </w:t>
      </w:r>
      <w:r w:rsidR="00C33F01">
        <w:t>or spent nuclear fuel disposal.</w:t>
      </w:r>
      <w:r w:rsidR="00C33F01" w:rsidRPr="00C33F01">
        <w:rPr>
          <w:vertAlign w:val="superscript"/>
        </w:rPr>
        <w:t>2</w:t>
      </w:r>
      <w:r w:rsidR="00476D3D">
        <w:rPr>
          <w:vertAlign w:val="superscript"/>
        </w:rPr>
        <w:t>8</w:t>
      </w:r>
      <w:r w:rsidR="00A01863">
        <w:t xml:space="preserve"> </w:t>
      </w:r>
      <w:r w:rsidR="00C33F01">
        <w:t xml:space="preserve"> </w:t>
      </w:r>
      <w:r w:rsidR="00A01863">
        <w:t>Furthermore,</w:t>
      </w:r>
      <w:r w:rsidR="00784C4A">
        <w:t xml:space="preserve"> </w:t>
      </w:r>
      <w:r>
        <w:t xml:space="preserve">its water exchange rates and those of its constituent ions are </w:t>
      </w:r>
      <w:r w:rsidR="00A01863">
        <w:t xml:space="preserve">currently </w:t>
      </w:r>
      <w:r>
        <w:t>not well constrained</w:t>
      </w:r>
      <w:r w:rsidR="00C85D36">
        <w:t>.</w:t>
      </w:r>
      <w:r>
        <w:t xml:space="preserve"> </w:t>
      </w:r>
      <w:r w:rsidR="004A50AC">
        <w:t xml:space="preserve"> Previous e</w:t>
      </w:r>
      <w:r>
        <w:t>stimates for the mean residence time</w:t>
      </w:r>
      <w:r w:rsidR="00244A99">
        <w:t xml:space="preserve"> </w:t>
      </w:r>
      <w:r>
        <w:t xml:space="preserve">of a water molecule </w:t>
      </w:r>
      <w:r w:rsidR="00C33F01">
        <w:t>i</w:t>
      </w:r>
      <w:r w:rsidR="00A01863">
        <w:t xml:space="preserve">n the </w:t>
      </w:r>
      <w:r w:rsidR="00C33F01">
        <w:t xml:space="preserve">first </w:t>
      </w:r>
      <w:r w:rsidR="00A01863">
        <w:t>solvation shell of the</w:t>
      </w:r>
      <w:r>
        <w:t xml:space="preserve"> aqueous barium ion span two orders of magnitude</w:t>
      </w:r>
      <w:r w:rsidR="00526944">
        <w:t xml:space="preserve"> (100-2,000 ps)</w:t>
      </w:r>
      <w:r>
        <w:t>: a measurement from competitive ligand exchange</w:t>
      </w:r>
      <w:r w:rsidR="002742BE">
        <w:rPr>
          <w:vertAlign w:val="superscript"/>
        </w:rPr>
        <w:t>1</w:t>
      </w:r>
      <w:r w:rsidR="00476D3D">
        <w:rPr>
          <w:vertAlign w:val="superscript"/>
        </w:rPr>
        <w:t>2</w:t>
      </w:r>
      <w:r>
        <w:t xml:space="preserve"> is 200-2000 ps and </w:t>
      </w:r>
      <w:r w:rsidR="002742BE">
        <w:t>the</w:t>
      </w:r>
      <w:r>
        <w:t xml:space="preserve"> often-quoted literature-value is actually a QENS estimate based on the diffusion of Ca</w:t>
      </w:r>
      <w:r w:rsidRPr="00624376">
        <w:rPr>
          <w:vertAlign w:val="superscript"/>
        </w:rPr>
        <w:t>2+</w:t>
      </w:r>
      <w:r w:rsidRPr="00624376">
        <w:rPr>
          <w:vertAlign w:val="subscript"/>
        </w:rPr>
        <w:t>(</w:t>
      </w:r>
      <w:r w:rsidRPr="00624376">
        <w:rPr>
          <w:i/>
          <w:vertAlign w:val="subscript"/>
        </w:rPr>
        <w:t>aq</w:t>
      </w:r>
      <w:r w:rsidRPr="00624376">
        <w:rPr>
          <w:vertAlign w:val="subscript"/>
        </w:rPr>
        <w:t>)</w:t>
      </w:r>
      <w:r>
        <w:t>, from which residence times for Ba</w:t>
      </w:r>
      <w:r>
        <w:rPr>
          <w:vertAlign w:val="superscript"/>
        </w:rPr>
        <w:t>2+</w:t>
      </w:r>
      <w:r>
        <w:rPr>
          <w:vertAlign w:val="subscript"/>
        </w:rPr>
        <w:t>(</w:t>
      </w:r>
      <w:r w:rsidRPr="00624376">
        <w:rPr>
          <w:i/>
          <w:vertAlign w:val="subscript"/>
        </w:rPr>
        <w:t>aq</w:t>
      </w:r>
      <w:r>
        <w:rPr>
          <w:vertAlign w:val="subscript"/>
        </w:rPr>
        <w:t>)</w:t>
      </w:r>
      <w:r>
        <w:t xml:space="preserve"> of 100-1000 ps are inferred.</w:t>
      </w:r>
      <w:r w:rsidR="00476D3D">
        <w:rPr>
          <w:vertAlign w:val="superscript"/>
        </w:rPr>
        <w:t>10</w:t>
      </w:r>
      <w:r w:rsidR="00C33F01" w:rsidRPr="00C33F01">
        <w:rPr>
          <w:vertAlign w:val="superscript"/>
        </w:rPr>
        <w:t>,</w:t>
      </w:r>
      <w:r w:rsidR="00BF036F">
        <w:rPr>
          <w:vertAlign w:val="superscript"/>
        </w:rPr>
        <w:t>2</w:t>
      </w:r>
      <w:r>
        <w:t xml:space="preserve"> Values calculated from atomistic computational simulations have ranged from 14.6-208 ps.</w:t>
      </w:r>
      <w:r w:rsidR="00D43166">
        <w:rPr>
          <w:vertAlign w:val="superscript"/>
        </w:rPr>
        <w:t>1</w:t>
      </w:r>
      <w:r w:rsidR="00476D3D">
        <w:rPr>
          <w:vertAlign w:val="superscript"/>
        </w:rPr>
        <w:t>6</w:t>
      </w:r>
      <w:r w:rsidR="00D43166">
        <w:rPr>
          <w:vertAlign w:val="superscript"/>
        </w:rPr>
        <w:t>,</w:t>
      </w:r>
      <w:r w:rsidR="00A73239">
        <w:rPr>
          <w:vertAlign w:val="superscript"/>
        </w:rPr>
        <w:t>2</w:t>
      </w:r>
      <w:r w:rsidR="00476D3D">
        <w:rPr>
          <w:vertAlign w:val="superscript"/>
        </w:rPr>
        <w:t>2</w:t>
      </w:r>
      <w:r w:rsidR="00D43166">
        <w:rPr>
          <w:vertAlign w:val="superscript"/>
        </w:rPr>
        <w:t>,2</w:t>
      </w:r>
      <w:r w:rsidR="00476D3D">
        <w:rPr>
          <w:vertAlign w:val="superscript"/>
        </w:rPr>
        <w:t>5</w:t>
      </w:r>
      <w:r w:rsidR="00D43166">
        <w:rPr>
          <w:vertAlign w:val="superscript"/>
        </w:rPr>
        <w:t>,2</w:t>
      </w:r>
      <w:r w:rsidR="00476D3D">
        <w:rPr>
          <w:vertAlign w:val="superscript"/>
        </w:rPr>
        <w:t>9</w:t>
      </w:r>
      <w:r w:rsidR="009012C6">
        <w:rPr>
          <w:vertAlign w:val="superscript"/>
        </w:rPr>
        <w:t>,</w:t>
      </w:r>
      <w:r w:rsidR="00476D3D">
        <w:rPr>
          <w:vertAlign w:val="superscript"/>
        </w:rPr>
        <w:t>30</w:t>
      </w:r>
      <w:r>
        <w:t xml:space="preserve"> </w:t>
      </w:r>
      <w:r w:rsidR="00C12D43">
        <w:t>T</w:t>
      </w:r>
      <w:r>
        <w:t>he water exchange rate of aqueous sulfate ion</w:t>
      </w:r>
      <w:r w:rsidR="00244A99">
        <w:t xml:space="preserve"> or </w:t>
      </w:r>
      <w:r w:rsidR="00D12858">
        <w:t xml:space="preserve">sulfate on mineral </w:t>
      </w:r>
      <w:r w:rsidR="00244A99">
        <w:t>surfaces</w:t>
      </w:r>
      <w:r>
        <w:t xml:space="preserve"> ha</w:t>
      </w:r>
      <w:r w:rsidR="00244A99">
        <w:t>ve</w:t>
      </w:r>
      <w:r>
        <w:t xml:space="preserve"> not been </w:t>
      </w:r>
      <w:r w:rsidR="00C33F01">
        <w:t>reported</w:t>
      </w:r>
      <w:r>
        <w:t xml:space="preserve"> to our knowledge. </w:t>
      </w:r>
    </w:p>
    <w:p w14:paraId="31E33595" w14:textId="77777777" w:rsidR="00F7064E" w:rsidRDefault="00F7064E" w:rsidP="006517C9">
      <w:pPr>
        <w:pStyle w:val="TAMainText"/>
        <w:ind w:firstLine="360"/>
      </w:pPr>
    </w:p>
    <w:p w14:paraId="748B6AD8" w14:textId="77777777" w:rsidR="00F7064E" w:rsidRDefault="00F7064E" w:rsidP="00F7064E">
      <w:pPr>
        <w:pStyle w:val="TAMainText"/>
        <w:ind w:firstLine="0"/>
      </w:pPr>
      <w:r>
        <w:rPr>
          <w:b/>
        </w:rPr>
        <w:t>Experimental and Computational Methods</w:t>
      </w:r>
    </w:p>
    <w:p w14:paraId="248C80F4" w14:textId="5B04B326" w:rsidR="004A50AC" w:rsidRDefault="00F7064E" w:rsidP="00F7064E">
      <w:pPr>
        <w:pStyle w:val="TAMainText"/>
        <w:ind w:firstLine="360"/>
      </w:pPr>
      <w:r>
        <w:t>Barite nanoparticles</w:t>
      </w:r>
      <w:r w:rsidR="00A73239">
        <w:rPr>
          <w:vertAlign w:val="superscript"/>
        </w:rPr>
        <w:t>3</w:t>
      </w:r>
      <w:r w:rsidR="00476D3D">
        <w:rPr>
          <w:vertAlign w:val="superscript"/>
        </w:rPr>
        <w:t>1</w:t>
      </w:r>
      <w:r>
        <w:t xml:space="preserve"> (Sachtoperse, HU-D) with a surface area of 40 m</w:t>
      </w:r>
      <w:r>
        <w:rPr>
          <w:vertAlign w:val="superscript"/>
        </w:rPr>
        <w:t>2</w:t>
      </w:r>
      <w:r>
        <w:t>/g were used for the QENS experiments</w:t>
      </w:r>
      <w:r w:rsidR="00267222">
        <w:t>.</w:t>
      </w:r>
      <w:r>
        <w:t xml:space="preserve"> </w:t>
      </w:r>
      <w:r w:rsidR="00267222">
        <w:t>T</w:t>
      </w:r>
      <w:r>
        <w:t>heir hydration level in laboratory air (~22 °C, 60% rel. humidity) was determined by thermogravimetric analysis-mass spectrometry (TGA-MS) (Supporting Information, Figure S</w:t>
      </w:r>
      <w:r w:rsidR="00061190">
        <w:t>1</w:t>
      </w:r>
      <w:r>
        <w:t>).</w:t>
      </w:r>
      <w:r w:rsidR="00061190">
        <w:t xml:space="preserve"> </w:t>
      </w:r>
      <w:r>
        <w:t xml:space="preserve"> 2.2% water weight was found on the nanoparticles with no significant hydrocarbons or other surface contaminant observed</w:t>
      </w:r>
      <w:r w:rsidR="00C33F01">
        <w:t>.  S</w:t>
      </w:r>
      <w:r w:rsidR="006846FE">
        <w:t xml:space="preserve">ignificant molecular water releases </w:t>
      </w:r>
      <w:r w:rsidR="00C33F01">
        <w:t xml:space="preserve">were </w:t>
      </w:r>
      <w:r w:rsidR="006846FE">
        <w:t>observed</w:t>
      </w:r>
      <w:r w:rsidR="00AF1F53">
        <w:t xml:space="preserve"> </w:t>
      </w:r>
      <w:r w:rsidR="006846FE">
        <w:t xml:space="preserve">at 90 and 283 </w:t>
      </w:r>
      <w:r w:rsidR="006846FE">
        <w:sym w:font="Symbol" w:char="F0B0"/>
      </w:r>
      <w:r w:rsidR="006846FE">
        <w:t xml:space="preserve">C.  </w:t>
      </w:r>
      <w:r>
        <w:t>Transmission Electron Microscopy was performed to verify the crystalline character and morphology of the samples</w:t>
      </w:r>
      <w:r w:rsidR="004A50AC">
        <w:t>.</w:t>
      </w:r>
      <w:r>
        <w:t xml:space="preserve"> </w:t>
      </w:r>
      <w:r w:rsidR="004A50AC">
        <w:t xml:space="preserve"> N</w:t>
      </w:r>
      <w:r>
        <w:t>anoparticles were ~20-</w:t>
      </w:r>
      <w:r w:rsidR="00A91B8F">
        <w:t>5</w:t>
      </w:r>
      <w:r>
        <w:t xml:space="preserve">0 nm in diameter and </w:t>
      </w:r>
      <w:r w:rsidR="004A50AC">
        <w:t xml:space="preserve">observed </w:t>
      </w:r>
      <w:r w:rsidR="00C33F01">
        <w:t xml:space="preserve">morphologies </w:t>
      </w:r>
      <w:r w:rsidR="00E8530E">
        <w:t xml:space="preserve">were often </w:t>
      </w:r>
      <w:r w:rsidR="00DD5685">
        <w:t xml:space="preserve">consistent with </w:t>
      </w:r>
      <w:r w:rsidR="00CF242C">
        <w:t>a</w:t>
      </w:r>
      <w:r w:rsidR="00F10221">
        <w:t xml:space="preserve"> common</w:t>
      </w:r>
      <w:r w:rsidR="00DD5685">
        <w:t xml:space="preserve"> </w:t>
      </w:r>
      <w:r w:rsidR="00C33F01">
        <w:t>habit</w:t>
      </w:r>
      <w:r w:rsidR="00DD5685">
        <w:t xml:space="preserve"> </w:t>
      </w:r>
      <w:r w:rsidR="00F10221">
        <w:t xml:space="preserve">for barite </w:t>
      </w:r>
      <w:r w:rsidR="00E8530E">
        <w:t>consisting of</w:t>
      </w:r>
      <w:r w:rsidR="00C33F01">
        <w:t xml:space="preserve"> right rhombic prisms </w:t>
      </w:r>
      <w:r w:rsidR="00DD5685">
        <w:t>dominated by the {001} and {210} surfaces</w:t>
      </w:r>
      <w:r w:rsidR="00A73239">
        <w:rPr>
          <w:vertAlign w:val="superscript"/>
        </w:rPr>
        <w:t>3</w:t>
      </w:r>
      <w:r w:rsidR="00476D3D">
        <w:rPr>
          <w:vertAlign w:val="superscript"/>
        </w:rPr>
        <w:t>2</w:t>
      </w:r>
      <w:r w:rsidR="008E0524" w:rsidRPr="00821D06">
        <w:rPr>
          <w:vertAlign w:val="superscript"/>
        </w:rPr>
        <w:t>,</w:t>
      </w:r>
      <w:r w:rsidR="00A73239">
        <w:rPr>
          <w:vertAlign w:val="superscript"/>
        </w:rPr>
        <w:t>3</w:t>
      </w:r>
      <w:r w:rsidR="00476D3D">
        <w:rPr>
          <w:vertAlign w:val="superscript"/>
        </w:rPr>
        <w:t>3</w:t>
      </w:r>
      <w:r w:rsidR="004A50AC">
        <w:t xml:space="preserve"> (</w:t>
      </w:r>
      <w:r w:rsidR="00D106E0">
        <w:t>Figure 1</w:t>
      </w:r>
      <w:r>
        <w:t xml:space="preserve">). </w:t>
      </w:r>
    </w:p>
    <w:p w14:paraId="238ED8E1" w14:textId="57F14815" w:rsidR="00F7064E" w:rsidRDefault="00F7064E" w:rsidP="00F7064E">
      <w:pPr>
        <w:pStyle w:val="TAMainText"/>
        <w:ind w:firstLine="360"/>
      </w:pPr>
      <w:r>
        <w:t xml:space="preserve">The QENS measurements were made on the Back-Scattering Silicon Spectrometer (BASIS) at the Spallation Neutron Source at Oak Ridge National Laboratory. </w:t>
      </w:r>
      <w:r w:rsidR="008E0524">
        <w:t xml:space="preserve"> </w:t>
      </w:r>
      <w:r>
        <w:t>Details of the instrument are described elsewhere.</w:t>
      </w:r>
      <w:r w:rsidR="00821D06">
        <w:rPr>
          <w:vertAlign w:val="superscript"/>
        </w:rPr>
        <w:t>3</w:t>
      </w:r>
      <w:r w:rsidR="00476D3D">
        <w:rPr>
          <w:vertAlign w:val="superscript"/>
        </w:rPr>
        <w:t>4</w:t>
      </w:r>
      <w:r w:rsidR="00821D06">
        <w:rPr>
          <w:vertAlign w:val="superscript"/>
        </w:rPr>
        <w:t>,3</w:t>
      </w:r>
      <w:r w:rsidR="00476D3D">
        <w:rPr>
          <w:vertAlign w:val="superscript"/>
        </w:rPr>
        <w:t>5</w:t>
      </w:r>
      <w:r>
        <w:t xml:space="preserve"> The dynamic range chosen for this experiment was -100 to 500 μeV with a 0.4 μeV bin width and ~3.4 μeV resolution </w:t>
      </w:r>
      <w:r w:rsidR="001E7EA5">
        <w:t>at Full Width Half Maximum (</w:t>
      </w:r>
      <w:r>
        <w:t>FWHM). Temperatures were ramped from 300 to 2</w:t>
      </w:r>
      <w:r w:rsidR="004A50AC">
        <w:t>3</w:t>
      </w:r>
      <w:r>
        <w:t>0 K, with an additional measurement at 14 K to obtain the resolution function. Momentum transfer (</w:t>
      </w:r>
      <w:r w:rsidRPr="00061190">
        <w:rPr>
          <w:rFonts w:ascii="Times New Roman" w:hAnsi="Times New Roman"/>
          <w:i/>
        </w:rPr>
        <w:t>Q</w:t>
      </w:r>
      <w:r>
        <w:t xml:space="preserve">) values suitable for analysis were limited by the location of the first Bragg peak for barite, thus only </w:t>
      </w:r>
      <w:r w:rsidR="00061190" w:rsidRPr="00061190">
        <w:rPr>
          <w:rFonts w:ascii="Times New Roman" w:hAnsi="Times New Roman"/>
          <w:i/>
        </w:rPr>
        <w:t>Q</w:t>
      </w:r>
      <w:r w:rsidR="00061190">
        <w:rPr>
          <w:rFonts w:ascii="Times New Roman" w:hAnsi="Times New Roman"/>
          <w:i/>
        </w:rPr>
        <w:t xml:space="preserve"> </w:t>
      </w:r>
      <w:r>
        <w:t xml:space="preserve">values of </w:t>
      </w:r>
      <w:r w:rsidR="00476D3D">
        <w:t xml:space="preserve">0.3, </w:t>
      </w:r>
      <w:r>
        <w:t>0.5, 0.7</w:t>
      </w:r>
      <w:r w:rsidR="004040A5">
        <w:t>,</w:t>
      </w:r>
      <w:r>
        <w:t xml:space="preserve"> 0.9</w:t>
      </w:r>
      <w:r w:rsidR="004040A5">
        <w:t xml:space="preserve"> and 1.1</w:t>
      </w:r>
      <w:r>
        <w:t xml:space="preserve"> Å</w:t>
      </w:r>
      <w:r>
        <w:rPr>
          <w:vertAlign w:val="superscript"/>
        </w:rPr>
        <w:t>-1</w:t>
      </w:r>
      <w:r>
        <w:t xml:space="preserve"> were used.  Uncertainties listed </w:t>
      </w:r>
      <w:r w:rsidR="008E0524">
        <w:t xml:space="preserve">below </w:t>
      </w:r>
      <w:r>
        <w:t>for both experimental and computational work are associated with the confidence of the fit parameter value</w:t>
      </w:r>
      <w:r w:rsidR="008E0524">
        <w:t xml:space="preserve"> (1 standard deviation)</w:t>
      </w:r>
      <w:r>
        <w:t>.</w:t>
      </w:r>
    </w:p>
    <w:p w14:paraId="3B2B856E" w14:textId="1250C8C5" w:rsidR="008E0524" w:rsidRDefault="00F7064E" w:rsidP="00782E18">
      <w:pPr>
        <w:pStyle w:val="TAMainText"/>
        <w:ind w:firstLine="360"/>
        <w:rPr>
          <w:vertAlign w:val="superscript"/>
        </w:rPr>
      </w:pPr>
      <w:r>
        <w:t>MD was performed using</w:t>
      </w:r>
      <w:r w:rsidR="00EC26AA">
        <w:t xml:space="preserve"> the </w:t>
      </w:r>
      <w:r w:rsidR="00526944">
        <w:t>previously described</w:t>
      </w:r>
      <w:r w:rsidR="00526944" w:rsidRPr="00526944">
        <w:rPr>
          <w:vertAlign w:val="superscript"/>
        </w:rPr>
        <w:t>3</w:t>
      </w:r>
      <w:r w:rsidR="00487311">
        <w:rPr>
          <w:vertAlign w:val="superscript"/>
        </w:rPr>
        <w:t>7</w:t>
      </w:r>
      <w:r w:rsidR="00526944">
        <w:t xml:space="preserve"> </w:t>
      </w:r>
      <w:r w:rsidR="00EC26AA">
        <w:t xml:space="preserve">“alternate” implementation of the MSXX </w:t>
      </w:r>
      <w:r w:rsidR="008E0524">
        <w:t>force field, a</w:t>
      </w:r>
      <w:r w:rsidR="001E7EA5">
        <w:t xml:space="preserve"> </w:t>
      </w:r>
      <w:r w:rsidR="00F811AE">
        <w:t>non-polarizable, simple point charge</w:t>
      </w:r>
      <w:r w:rsidR="008E0524">
        <w:t xml:space="preserve"> model</w:t>
      </w:r>
      <w:r w:rsidR="001E7EA5">
        <w:t xml:space="preserve"> </w:t>
      </w:r>
      <w:r w:rsidR="00E8530E">
        <w:t>that</w:t>
      </w:r>
      <w:r w:rsidR="008E0524">
        <w:t xml:space="preserve"> </w:t>
      </w:r>
      <w:r w:rsidR="00526944">
        <w:t>incorporates</w:t>
      </w:r>
      <w:r w:rsidR="008E0524">
        <w:t xml:space="preserve"> a flexible water model (F3C).</w:t>
      </w:r>
      <w:r w:rsidR="008E0524" w:rsidRPr="008E0524">
        <w:rPr>
          <w:vertAlign w:val="superscript"/>
        </w:rPr>
        <w:t>3</w:t>
      </w:r>
      <w:r w:rsidR="00487311">
        <w:rPr>
          <w:vertAlign w:val="superscript"/>
        </w:rPr>
        <w:t>8</w:t>
      </w:r>
      <w:r w:rsidR="008E0524">
        <w:t xml:space="preserve"> </w:t>
      </w:r>
      <w:r w:rsidR="00782E18">
        <w:t>For simulations on barite, a</w:t>
      </w:r>
      <w:r w:rsidR="008432B2">
        <w:t xml:space="preserve"> s</w:t>
      </w:r>
      <w:r>
        <w:t xml:space="preserve">imulation </w:t>
      </w:r>
      <w:r w:rsidR="008E0524">
        <w:t>super</w:t>
      </w:r>
      <w:r>
        <w:t>cell of 34</w:t>
      </w:r>
      <w:r w:rsidR="00D12858">
        <w:t>.</w:t>
      </w:r>
      <w:r>
        <w:t>4475 × 28</w:t>
      </w:r>
      <w:r w:rsidR="00D12858">
        <w:t>.</w:t>
      </w:r>
      <w:r>
        <w:t>1442 × 57</w:t>
      </w:r>
      <w:r w:rsidR="00D12858">
        <w:t>.</w:t>
      </w:r>
      <w:r>
        <w:t xml:space="preserve">2552 </w:t>
      </w:r>
      <w:r w:rsidR="00D12858">
        <w:t>Å</w:t>
      </w:r>
      <w:r>
        <w:rPr>
          <w:vertAlign w:val="superscript"/>
        </w:rPr>
        <w:t>3</w:t>
      </w:r>
      <w:r>
        <w:t xml:space="preserve"> were created for the {001} barite surface, with the same </w:t>
      </w:r>
      <w:r w:rsidR="00F10221">
        <w:t xml:space="preserve">ratio of </w:t>
      </w:r>
      <w:r>
        <w:t>water content by mass as observed in the TGA-MS (320 formula units of BaSO</w:t>
      </w:r>
      <w:r>
        <w:rPr>
          <w:vertAlign w:val="subscript"/>
        </w:rPr>
        <w:t>4</w:t>
      </w:r>
      <w:r>
        <w:t xml:space="preserve"> and 365 water molecules</w:t>
      </w:r>
      <w:r w:rsidR="007327B4">
        <w:t xml:space="preserve">; approximately 4.5 water molecules per surface </w:t>
      </w:r>
      <w:r w:rsidR="00160467">
        <w:t xml:space="preserve">formula unit of </w:t>
      </w:r>
      <w:r w:rsidR="007327B4">
        <w:t>BaSO</w:t>
      </w:r>
      <w:r w:rsidR="007327B4" w:rsidRPr="007327B4">
        <w:rPr>
          <w:vertAlign w:val="subscript"/>
        </w:rPr>
        <w:t>4</w:t>
      </w:r>
      <w:r w:rsidR="00A27584">
        <w:t>).</w:t>
      </w:r>
      <w:r w:rsidR="00782E18">
        <w:t xml:space="preserve">  A snapshot of this cell is shown in </w:t>
      </w:r>
      <w:r w:rsidR="00A91B8F">
        <w:t>Figure 2</w:t>
      </w:r>
      <w:r w:rsidR="00782E18">
        <w:t xml:space="preserve">.  </w:t>
      </w:r>
      <w:r w:rsidR="003D4CAD">
        <w:t>Four different surface sites are present on the {001} surface, two barium and two sulfate sites, each in “high” and “low” positions.</w:t>
      </w:r>
      <w:r w:rsidR="003D4CAD">
        <w:rPr>
          <w:vertAlign w:val="superscript"/>
        </w:rPr>
        <w:t xml:space="preserve">    </w:t>
      </w:r>
      <w:r w:rsidR="00160467">
        <w:t>To calculate</w:t>
      </w:r>
      <w:r w:rsidR="00782E18">
        <w:t xml:space="preserve"> the water exchange on the aqueous sulfate ion</w:t>
      </w:r>
      <w:r w:rsidR="00160467">
        <w:t>, a simulation cell</w:t>
      </w:r>
      <w:r w:rsidR="00782E18">
        <w:t xml:space="preserve"> 20 × 20 × 20 </w:t>
      </w:r>
      <w:r w:rsidR="00D12858">
        <w:t>Å</w:t>
      </w:r>
      <w:r w:rsidR="00782E18">
        <w:rPr>
          <w:vertAlign w:val="superscript"/>
        </w:rPr>
        <w:t>3</w:t>
      </w:r>
      <w:r w:rsidR="00782E18" w:rsidRPr="00782E18">
        <w:t xml:space="preserve"> </w:t>
      </w:r>
      <w:r w:rsidR="00160467">
        <w:t xml:space="preserve">was used </w:t>
      </w:r>
      <w:r w:rsidR="00782E18">
        <w:t xml:space="preserve">containing 801 water molecules and </w:t>
      </w:r>
      <w:r w:rsidR="00160467">
        <w:t>1</w:t>
      </w:r>
      <w:r w:rsidR="00782E18">
        <w:t xml:space="preserve"> sulfate ion. </w:t>
      </w:r>
      <w:r w:rsidR="00D12858">
        <w:t xml:space="preserve"> (Water exchange on aqueous barium ion </w:t>
      </w:r>
      <w:r w:rsidR="00781E53">
        <w:t xml:space="preserve">using this force field </w:t>
      </w:r>
      <w:r w:rsidR="00D12858">
        <w:t>was previously reported.)</w:t>
      </w:r>
      <w:r w:rsidR="00A73239">
        <w:rPr>
          <w:vertAlign w:val="superscript"/>
        </w:rPr>
        <w:t>1</w:t>
      </w:r>
      <w:r w:rsidR="00487311">
        <w:rPr>
          <w:vertAlign w:val="superscript"/>
        </w:rPr>
        <w:t>6</w:t>
      </w:r>
      <w:r w:rsidR="00D12858">
        <w:t xml:space="preserve"> </w:t>
      </w:r>
      <w:r w:rsidR="00A27584">
        <w:t>S</w:t>
      </w:r>
      <w:r>
        <w:t>imulations were performed using LAMMPS</w:t>
      </w:r>
      <w:r w:rsidR="00F51D0B">
        <w:rPr>
          <w:vertAlign w:val="superscript"/>
        </w:rPr>
        <w:t>3</w:t>
      </w:r>
      <w:r w:rsidR="00487311">
        <w:rPr>
          <w:vertAlign w:val="superscript"/>
        </w:rPr>
        <w:t>9</w:t>
      </w:r>
      <w:r w:rsidRPr="000B31B9">
        <w:t xml:space="preserve"> </w:t>
      </w:r>
      <w:r w:rsidR="009C29FA">
        <w:t xml:space="preserve">in the NVT ensemble </w:t>
      </w:r>
      <w:r>
        <w:t xml:space="preserve">at the same temperatures as the QENS measurements, equilibrated for 1 ns, run for 10 ns </w:t>
      </w:r>
      <w:r w:rsidR="006C0E59">
        <w:t xml:space="preserve">with </w:t>
      </w:r>
      <w:r>
        <w:t>a 1 fs timestep,</w:t>
      </w:r>
      <w:r w:rsidR="009C29FA">
        <w:t xml:space="preserve"> and</w:t>
      </w:r>
      <w:r>
        <w:t xml:space="preserve"> atomic positions reported every 0.1 ps.</w:t>
      </w:r>
      <w:r w:rsidR="00782E18">
        <w:t xml:space="preserve"> </w:t>
      </w:r>
      <w:r w:rsidR="00782E18" w:rsidRPr="00782E18">
        <w:t xml:space="preserve"> </w:t>
      </w:r>
      <w:r w:rsidR="00936528">
        <w:t>I</w:t>
      </w:r>
      <w:r w:rsidR="00A752CD">
        <w:t xml:space="preserve">ncoherent </w:t>
      </w:r>
      <w:r w:rsidR="00936528">
        <w:t xml:space="preserve">intermediate </w:t>
      </w:r>
      <w:r w:rsidR="00A752CD">
        <w:t xml:space="preserve">scattering functions were derived from the atomic trajectories </w:t>
      </w:r>
      <w:r w:rsidR="00E02A06">
        <w:t xml:space="preserve">of the water molecules </w:t>
      </w:r>
      <w:r w:rsidR="00A752CD">
        <w:t>using the SASSENA software package</w:t>
      </w:r>
      <w:r w:rsidR="00487311">
        <w:rPr>
          <w:vertAlign w:val="superscript"/>
        </w:rPr>
        <w:t>40</w:t>
      </w:r>
      <w:r w:rsidR="00782E18" w:rsidRPr="00782E18">
        <w:t xml:space="preserve"> and</w:t>
      </w:r>
      <w:r w:rsidR="00782E18">
        <w:t xml:space="preserve"> </w:t>
      </w:r>
      <w:r w:rsidR="00782E18" w:rsidRPr="003B032C">
        <w:t xml:space="preserve">model scattering functions were obtained </w:t>
      </w:r>
      <w:r w:rsidR="00782E18">
        <w:t>with the MANTID software package.</w:t>
      </w:r>
      <w:r w:rsidR="00A73239">
        <w:rPr>
          <w:vertAlign w:val="superscript"/>
        </w:rPr>
        <w:t>4</w:t>
      </w:r>
      <w:r w:rsidR="00487311">
        <w:rPr>
          <w:vertAlign w:val="superscript"/>
        </w:rPr>
        <w:t>1</w:t>
      </w:r>
    </w:p>
    <w:p w14:paraId="5C96DCAF" w14:textId="0FAAA408" w:rsidR="00782E18" w:rsidRDefault="00782E18" w:rsidP="00782E18">
      <w:pPr>
        <w:pStyle w:val="TAMainText"/>
        <w:ind w:firstLine="360"/>
        <w:rPr>
          <w:vertAlign w:val="superscript"/>
        </w:rPr>
      </w:pPr>
      <w:r>
        <w:rPr>
          <w:vertAlign w:val="superscript"/>
        </w:rPr>
        <w:t xml:space="preserve"> </w:t>
      </w:r>
    </w:p>
    <w:p w14:paraId="7C87D3C2" w14:textId="69E19795" w:rsidR="00F51D0B" w:rsidRDefault="00EC3B3A" w:rsidP="00EC3B3A">
      <w:pPr>
        <w:pStyle w:val="TAMainText"/>
        <w:ind w:firstLine="0"/>
      </w:pPr>
      <w:r>
        <w:rPr>
          <w:b/>
        </w:rPr>
        <w:t>Results and Discussion</w:t>
      </w:r>
    </w:p>
    <w:p w14:paraId="01D3C107" w14:textId="5A63C40B" w:rsidR="00F51D0B" w:rsidRDefault="0030276C" w:rsidP="00F51D0B">
      <w:pPr>
        <w:pStyle w:val="TAMainText"/>
        <w:ind w:firstLine="360"/>
      </w:pPr>
      <w:r>
        <w:t>Data</w:t>
      </w:r>
      <w:r w:rsidR="006517C9">
        <w:t xml:space="preserve"> for the QENS measurements</w:t>
      </w:r>
      <w:r w:rsidR="00F958F5">
        <w:t xml:space="preserve"> and their fits</w:t>
      </w:r>
      <w:r w:rsidR="006517C9">
        <w:t xml:space="preserve"> are shown in Figure </w:t>
      </w:r>
      <w:r w:rsidR="00A91B8F">
        <w:t>3</w:t>
      </w:r>
      <w:r w:rsidR="006517C9">
        <w:t xml:space="preserve">.  </w:t>
      </w:r>
      <w:r w:rsidR="008E0524">
        <w:t xml:space="preserve">QENS data were fit using </w:t>
      </w:r>
      <w:r w:rsidR="00F51D0B">
        <w:t>the common expression</w:t>
      </w:r>
      <w:r w:rsidR="00176CD7">
        <w:t xml:space="preserve"> reflecting the sum of the elastic, inelastic and background contributions</w:t>
      </w:r>
      <w:r w:rsidR="00F51D0B">
        <w:t>:</w:t>
      </w:r>
      <w:r w:rsidR="00A73239">
        <w:rPr>
          <w:vertAlign w:val="superscript"/>
        </w:rPr>
        <w:t>4</w:t>
      </w:r>
      <w:r w:rsidR="00487311">
        <w:rPr>
          <w:vertAlign w:val="superscript"/>
        </w:rPr>
        <w:t>2</w:t>
      </w:r>
      <w:r w:rsidR="00F51D0B">
        <w:rPr>
          <w:vertAlign w:val="superscript"/>
        </w:rPr>
        <w:t>,</w:t>
      </w:r>
      <w:r w:rsidR="008E0524">
        <w:rPr>
          <w:vertAlign w:val="superscript"/>
        </w:rPr>
        <w:t>4</w:t>
      </w:r>
      <w:r w:rsidR="00487311">
        <w:rPr>
          <w:vertAlign w:val="superscript"/>
        </w:rPr>
        <w:t>3</w:t>
      </w:r>
    </w:p>
    <w:p w14:paraId="33A0CD49" w14:textId="77777777" w:rsidR="00F51D0B" w:rsidRDefault="00F51D0B" w:rsidP="00F51D0B">
      <w:pPr>
        <w:pStyle w:val="TAMainText"/>
        <w:ind w:firstLine="360"/>
        <w:jc w:val="center"/>
      </w:pPr>
      <w:r>
        <w:rPr>
          <w:rFonts w:ascii="Helvetica" w:hAnsi="Helvetica" w:cs="Helvetica"/>
          <w:noProof/>
        </w:rPr>
        <w:drawing>
          <wp:inline distT="0" distB="0" distL="0" distR="0" wp14:anchorId="0A1C422B" wp14:editId="79231DBF">
            <wp:extent cx="2830830" cy="16383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0830" cy="163830"/>
                    </a:xfrm>
                    <a:prstGeom prst="rect">
                      <a:avLst/>
                    </a:prstGeom>
                    <a:noFill/>
                    <a:ln>
                      <a:noFill/>
                    </a:ln>
                  </pic:spPr>
                </pic:pic>
              </a:graphicData>
            </a:graphic>
          </wp:inline>
        </w:drawing>
      </w:r>
      <w:r>
        <w:rPr>
          <w:rFonts w:ascii="Helvetica" w:hAnsi="Helvetica" w:cs="Helvetica"/>
        </w:rPr>
        <w:tab/>
      </w:r>
      <w:r>
        <w:rPr>
          <w:rFonts w:ascii="Helvetica" w:hAnsi="Helvetica" w:cs="Helvetica"/>
        </w:rPr>
        <w:tab/>
      </w:r>
      <w:r>
        <w:rPr>
          <w:rFonts w:ascii="Helvetica" w:hAnsi="Helvetica" w:cs="Helvetica"/>
        </w:rPr>
        <w:tab/>
      </w:r>
      <w:r>
        <w:t xml:space="preserve">(1) </w:t>
      </w:r>
    </w:p>
    <w:p w14:paraId="04867B7A" w14:textId="5F344510" w:rsidR="00782E18" w:rsidRDefault="00F51D0B" w:rsidP="00F958F5">
      <w:pPr>
        <w:pStyle w:val="TAMainText"/>
        <w:ind w:firstLine="0"/>
      </w:pPr>
      <w:r>
        <w:t xml:space="preserve">where </w:t>
      </w:r>
      <w:r>
        <w:rPr>
          <w:rFonts w:ascii="Times New Roman" w:hAnsi="Times New Roman"/>
          <w:i/>
        </w:rPr>
        <w:t>I</w:t>
      </w:r>
      <w:r w:rsidRPr="00E203C9">
        <w:rPr>
          <w:rFonts w:ascii="Times New Roman" w:hAnsi="Times New Roman"/>
        </w:rPr>
        <w:t>(</w:t>
      </w:r>
      <w:r>
        <w:rPr>
          <w:rFonts w:ascii="Times New Roman" w:hAnsi="Times New Roman"/>
          <w:i/>
        </w:rPr>
        <w:t>E</w:t>
      </w:r>
      <w:r w:rsidRPr="00E203C9">
        <w:rPr>
          <w:rFonts w:ascii="Times New Roman" w:hAnsi="Times New Roman"/>
        </w:rPr>
        <w:t>)</w:t>
      </w:r>
      <w:r>
        <w:t xml:space="preserve"> is the intensity of the scattering signal </w:t>
      </w:r>
      <w:r w:rsidR="006C0E59">
        <w:t xml:space="preserve">at a given </w:t>
      </w:r>
      <w:r>
        <w:t>energy transfer (</w:t>
      </w:r>
      <w:r>
        <w:rPr>
          <w:rFonts w:ascii="Times New Roman" w:hAnsi="Times New Roman"/>
          <w:i/>
        </w:rPr>
        <w:t>E</w:t>
      </w:r>
      <w:r w:rsidRPr="00E8530E">
        <w:rPr>
          <w:rFonts w:ascii="Times New Roman" w:hAnsi="Times New Roman"/>
        </w:rPr>
        <w:t>)</w:t>
      </w:r>
      <w:r>
        <w:t xml:space="preserve">, </w:t>
      </w:r>
      <w:r w:rsidRPr="00F6604C">
        <w:rPr>
          <w:i/>
        </w:rPr>
        <w:t>A</w:t>
      </w:r>
      <w:r>
        <w:t xml:space="preserve"> is the peak area, </w:t>
      </w:r>
      <w:r>
        <w:rPr>
          <w:rFonts w:ascii="Times New Roman" w:hAnsi="Times New Roman"/>
          <w:i/>
        </w:rPr>
        <w:t>x</w:t>
      </w:r>
      <w:r>
        <w:t xml:space="preserve"> is the fraction of elastic scattering, δ</w:t>
      </w:r>
      <w:r w:rsidRPr="00E203C9">
        <w:rPr>
          <w:rFonts w:ascii="Times New Roman" w:hAnsi="Times New Roman"/>
        </w:rPr>
        <w:t>(</w:t>
      </w:r>
      <w:r>
        <w:rPr>
          <w:rFonts w:ascii="Arno Pro Italic" w:hAnsi="Arno Pro Italic"/>
        </w:rPr>
        <w:t>E</w:t>
      </w:r>
      <w:r w:rsidRPr="00E203C9">
        <w:rPr>
          <w:rFonts w:ascii="Times New Roman" w:hAnsi="Times New Roman"/>
        </w:rPr>
        <w:t>)</w:t>
      </w:r>
      <w:r>
        <w:t xml:space="preserve"> is the delta function </w:t>
      </w:r>
      <w:r w:rsidR="00176CD7">
        <w:t xml:space="preserve">for the elastic peak </w:t>
      </w:r>
      <w:r>
        <w:t xml:space="preserve">centered at zero energy transfer, </w:t>
      </w:r>
      <w:r>
        <w:rPr>
          <w:rFonts w:ascii="Times New Roman" w:hAnsi="Times New Roman"/>
          <w:i/>
        </w:rPr>
        <w:t>B</w:t>
      </w:r>
      <w:r w:rsidRPr="00E203C9">
        <w:rPr>
          <w:rFonts w:ascii="Times New Roman" w:hAnsi="Times New Roman"/>
        </w:rPr>
        <w:t>(</w:t>
      </w:r>
      <w:r>
        <w:rPr>
          <w:rFonts w:ascii="Times New Roman" w:hAnsi="Times New Roman"/>
          <w:i/>
        </w:rPr>
        <w:t>E</w:t>
      </w:r>
      <w:r w:rsidRPr="00E203C9">
        <w:rPr>
          <w:rFonts w:ascii="Times New Roman" w:hAnsi="Times New Roman"/>
        </w:rPr>
        <w:t>)</w:t>
      </w:r>
      <w:r>
        <w:t xml:space="preserve"> is a linear background</w:t>
      </w:r>
      <w:r w:rsidR="00F958F5">
        <w:t xml:space="preserve"> containing an intercept and slope</w:t>
      </w:r>
      <w:r>
        <w:t xml:space="preserve">, and </w:t>
      </w:r>
      <w:r>
        <w:rPr>
          <w:rFonts w:ascii="Times New Roman" w:hAnsi="Times New Roman"/>
          <w:i/>
        </w:rPr>
        <w:t>R</w:t>
      </w:r>
      <w:r w:rsidRPr="00E203C9">
        <w:rPr>
          <w:rFonts w:ascii="Times New Roman" w:hAnsi="Times New Roman"/>
        </w:rPr>
        <w:t>(</w:t>
      </w:r>
      <w:r>
        <w:rPr>
          <w:rFonts w:ascii="Times New Roman" w:hAnsi="Times New Roman"/>
          <w:i/>
        </w:rPr>
        <w:t>E</w:t>
      </w:r>
      <w:r w:rsidRPr="00E203C9">
        <w:rPr>
          <w:rFonts w:ascii="Times New Roman" w:hAnsi="Times New Roman"/>
        </w:rPr>
        <w:t>)</w:t>
      </w:r>
      <w:r>
        <w:t xml:space="preserve"> is the resolution function</w:t>
      </w:r>
      <w:r w:rsidR="00D610A5">
        <w:t xml:space="preserve"> (measured at 14 K; Figure </w:t>
      </w:r>
      <w:r w:rsidR="00A91B8F">
        <w:t>3</w:t>
      </w:r>
      <w:r w:rsidR="00D610A5">
        <w:t>)</w:t>
      </w:r>
      <w:r w:rsidR="002274AF">
        <w:t>.</w:t>
      </w:r>
      <w:r w:rsidR="00DE210D">
        <w:t xml:space="preserve"> </w:t>
      </w:r>
      <w:r w:rsidR="00F958F5">
        <w:t xml:space="preserve"> </w:t>
      </w:r>
      <w:r w:rsidR="00781E53">
        <w:rPr>
          <w:rFonts w:ascii="Times New Roman" w:hAnsi="Times New Roman"/>
          <w:i/>
        </w:rPr>
        <w:t>S</w:t>
      </w:r>
      <w:r w:rsidR="00781E53" w:rsidRPr="00E203C9">
        <w:rPr>
          <w:rFonts w:ascii="Times New Roman" w:hAnsi="Times New Roman"/>
        </w:rPr>
        <w:t>(</w:t>
      </w:r>
      <w:r w:rsidR="00781E53">
        <w:rPr>
          <w:rFonts w:ascii="Times New Roman" w:hAnsi="Times New Roman"/>
          <w:i/>
        </w:rPr>
        <w:t>E</w:t>
      </w:r>
      <w:r w:rsidR="00781E53" w:rsidRPr="00E203C9">
        <w:rPr>
          <w:rFonts w:ascii="Times New Roman" w:hAnsi="Times New Roman"/>
        </w:rPr>
        <w:t>)</w:t>
      </w:r>
      <w:r w:rsidR="00781E53">
        <w:t xml:space="preserve"> is the model scattering function derived from </w:t>
      </w:r>
      <w:r w:rsidR="00487311">
        <w:t xml:space="preserve">the </w:t>
      </w:r>
      <w:r w:rsidR="00781E53">
        <w:t>MD simulation trajectories.</w:t>
      </w:r>
      <w:r w:rsidR="00E8530E">
        <w:t xml:space="preserve">  </w:t>
      </w:r>
      <w:r w:rsidR="00487311">
        <w:t>This</w:t>
      </w:r>
      <w:r w:rsidR="00781E53">
        <w:t xml:space="preserve"> is calculated using </w:t>
      </w:r>
      <w:r w:rsidR="00782E18">
        <w:t>the two-point self correlation function</w:t>
      </w:r>
      <w:r w:rsidR="00F958F5">
        <w:t xml:space="preserve"> of just the water in the simulation trajectories</w:t>
      </w:r>
      <w:r w:rsidR="00526944">
        <w:t>, weighted by the incoherent neutron scattering length</w:t>
      </w:r>
      <w:r w:rsidR="00782E18">
        <w:t>:</w:t>
      </w:r>
    </w:p>
    <w:p w14:paraId="363BBD28" w14:textId="28380396" w:rsidR="00782E18" w:rsidRDefault="00782E18" w:rsidP="00782E18">
      <w:pPr>
        <w:pStyle w:val="TAMainText"/>
        <w:ind w:firstLine="360"/>
        <w:jc w:val="center"/>
      </w:pPr>
      <m:oMath>
        <m:r>
          <w:rPr>
            <w:rFonts w:ascii="Cambria Math" w:hAnsi="Cambria Math"/>
          </w:rPr>
          <m:t>I</m:t>
        </m:r>
        <m:d>
          <m:dPr>
            <m:ctrlPr>
              <w:rPr>
                <w:rFonts w:ascii="Cambria Math" w:hAnsi="Cambria Math"/>
                <w:i/>
              </w:rPr>
            </m:ctrlPr>
          </m:dPr>
          <m:e>
            <m:r>
              <w:rPr>
                <w:rFonts w:ascii="Cambria Math" w:hAnsi="Cambria Math"/>
              </w:rPr>
              <m:t>Q,t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(inc)</m:t>
                                </m:r>
                              </m:sup>
                            </m:sSubSup>
                          </m:e>
                        </m:d>
                      </m:e>
                      <m:sup>
                        <m:r>
                          <w:rPr>
                            <w:rFonts w:ascii="Cambria Math" w:hAnsi="Cambria Math"/>
                          </w:rPr>
                          <m:t>2</m:t>
                        </m:r>
                      </m:sup>
                    </m:sSup>
                  </m:e>
                </m:nary>
                <m:sSup>
                  <m:sSupPr>
                    <m:ctrlPr>
                      <w:rPr>
                        <w:rFonts w:ascii="Cambria Math" w:hAnsi="Cambria Math"/>
                        <w:i/>
                      </w:rPr>
                    </m:ctrlPr>
                  </m:sSupPr>
                  <m:e>
                    <m:r>
                      <w:rPr>
                        <w:rFonts w:ascii="Cambria Math" w:hAnsi="Cambria Math"/>
                      </w:rPr>
                      <m:t>e</m:t>
                    </m:r>
                  </m:e>
                  <m:sup>
                    <m:r>
                      <w:rPr>
                        <w:rFonts w:ascii="Cambria Math" w:hAnsi="Cambria Math"/>
                      </w:rPr>
                      <m:t>-i</m:t>
                    </m:r>
                    <m:acc>
                      <m:accPr>
                        <m:chr m:val="⃗"/>
                        <m:ctrlPr>
                          <w:rPr>
                            <w:rFonts w:ascii="Cambria Math" w:hAnsi="Cambria Math"/>
                            <w:i/>
                          </w:rPr>
                        </m:ctrlPr>
                      </m:accPr>
                      <m:e>
                        <m:r>
                          <w:rPr>
                            <w:rFonts w:ascii="Cambria Math" w:hAnsi="Cambria Math"/>
                          </w:rPr>
                          <m:t>Q</m:t>
                        </m:r>
                      </m:e>
                    </m:acc>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+t</m:t>
                            </m:r>
                          </m:e>
                        </m:d>
                      </m:e>
                    </m:d>
                  </m:sup>
                </m:sSup>
              </m:e>
            </m:d>
          </m:e>
          <m:sub>
            <m:sSub>
              <m:sSubPr>
                <m:ctrlPr>
                  <w:rPr>
                    <w:rFonts w:ascii="Cambria Math" w:hAnsi="Cambria Math"/>
                    <w:i/>
                  </w:rPr>
                </m:ctrlPr>
              </m:sSubPr>
              <m:e>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,Ω</m:t>
                </m:r>
              </m:e>
              <m:sub>
                <m:acc>
                  <m:accPr>
                    <m:chr m:val="⃗"/>
                    <m:ctrlPr>
                      <w:rPr>
                        <w:rFonts w:ascii="Cambria Math" w:hAnsi="Cambria Math"/>
                        <w:i/>
                      </w:rPr>
                    </m:ctrlPr>
                  </m:accPr>
                  <m:e>
                    <m:r>
                      <w:rPr>
                        <w:rFonts w:ascii="Cambria Math" w:hAnsi="Cambria Math"/>
                      </w:rPr>
                      <m:t>Q</m:t>
                    </m:r>
                  </m:e>
                </m:acc>
              </m:sub>
            </m:sSub>
          </m:sub>
        </m:sSub>
      </m:oMath>
      <w:r>
        <w:tab/>
      </w:r>
      <w:r>
        <w:tab/>
        <w:t>(</w:t>
      </w:r>
      <w:r w:rsidR="00F958F5">
        <w:t>2</w:t>
      </w:r>
      <w:r>
        <w:t>)</w:t>
      </w:r>
    </w:p>
    <w:p w14:paraId="2CD46619" w14:textId="0A1B0DC2" w:rsidR="00782E18" w:rsidRDefault="00526944" w:rsidP="008F32A9">
      <w:pPr>
        <w:pStyle w:val="TAMainText"/>
        <w:ind w:firstLine="0"/>
      </w:pPr>
      <w:r>
        <w:t xml:space="preserve">where </w:t>
      </w:r>
      <w:r w:rsidRPr="00526944">
        <w:rPr>
          <w:i/>
        </w:rPr>
        <w:t>I</w:t>
      </w:r>
      <w:r>
        <w:t>(</w:t>
      </w:r>
      <w:r w:rsidRPr="00526944">
        <w:rPr>
          <w:i/>
        </w:rPr>
        <w:t>Q,t</w:t>
      </w:r>
      <w:r>
        <w:t xml:space="preserve">) is the intermediate structure factor as a function of momentum transfer, </w:t>
      </w:r>
      <w:r w:rsidRPr="00526944">
        <w:rPr>
          <w:i/>
        </w:rPr>
        <w:t>Q</w:t>
      </w:r>
      <w:r>
        <w:t xml:space="preserve">, and time, </w:t>
      </w:r>
      <w:r w:rsidRPr="00526944">
        <w:rPr>
          <w:i/>
        </w:rPr>
        <w:t>t</w:t>
      </w:r>
      <w:r>
        <w:t xml:space="preserve">, </w:t>
      </w:r>
      <w:r w:rsidRPr="00526944">
        <w:rPr>
          <w:i/>
        </w:rPr>
        <w:t>i</w:t>
      </w:r>
      <w:r>
        <w:t xml:space="preserve"> is the </w:t>
      </w:r>
      <w:r w:rsidRPr="00526944">
        <w:rPr>
          <w:i/>
        </w:rPr>
        <w:t>i</w:t>
      </w:r>
      <w:r w:rsidRPr="00526944">
        <w:rPr>
          <w:vertAlign w:val="superscript"/>
        </w:rPr>
        <w:t>th</w:t>
      </w:r>
      <w:r>
        <w:t xml:space="preserve"> atom of total </w:t>
      </w:r>
      <w:r w:rsidRPr="00526944">
        <w:rPr>
          <w:i/>
        </w:rPr>
        <w:t>N</w:t>
      </w:r>
      <w: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(inc)</m:t>
            </m:r>
          </m:sup>
        </m:sSubSup>
      </m:oMath>
      <w:r>
        <w:t xml:space="preserve"> is the incoherent scattering length for atom </w:t>
      </w:r>
      <w:r w:rsidRPr="00526944">
        <w:rPr>
          <w:i/>
        </w:rPr>
        <w:t>i</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t xml:space="preserve"> is the atom’s position </w:t>
      </w:r>
      <w:r w:rsidR="00485C65">
        <w:t xml:space="preserve">vector </w:t>
      </w:r>
      <w:r>
        <w:t xml:space="preserve">at the starting configuration, </w:t>
      </w:r>
      <w:r w:rsidRPr="00526944">
        <w:rPr>
          <w:i/>
        </w:rPr>
        <w:t>t</w:t>
      </w:r>
      <w:r w:rsidRPr="00526944">
        <w:rPr>
          <w:i/>
          <w:vertAlign w:val="subscript"/>
        </w:rPr>
        <w:t>0</w:t>
      </w:r>
      <w:r w:rsidRPr="00526944">
        <w:t>,</w:t>
      </w:r>
      <w:r>
        <w:t xml:space="preserve"> or at time </w:t>
      </w:r>
      <w:r w:rsidRPr="00526944">
        <w:rPr>
          <w:i/>
        </w:rPr>
        <w:t>t</w:t>
      </w:r>
      <w:r w:rsidR="00D15A51">
        <w:rPr>
          <w:i/>
        </w:rPr>
        <w:t>+t</w:t>
      </w:r>
      <w:r w:rsidR="00D15A51" w:rsidRPr="00D15A51">
        <w:rPr>
          <w:i/>
          <w:vertAlign w:val="subscript"/>
        </w:rPr>
        <w:t>0</w:t>
      </w:r>
      <w:r w:rsidR="00485C65" w:rsidRPr="00485C65">
        <w:t xml:space="preserve">, and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e>
            </m:d>
          </m:e>
          <m:sub>
            <m:sSub>
              <m:sSubPr>
                <m:ctrlPr>
                  <w:rPr>
                    <w:rFonts w:ascii="Cambria Math" w:hAnsi="Cambria Math"/>
                    <w:i/>
                  </w:rPr>
                </m:ctrlPr>
              </m:sSubPr>
              <m:e>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,Ω</m:t>
                </m:r>
              </m:e>
              <m:sub>
                <m:acc>
                  <m:accPr>
                    <m:chr m:val="⃗"/>
                    <m:ctrlPr>
                      <w:rPr>
                        <w:rFonts w:ascii="Cambria Math" w:hAnsi="Cambria Math"/>
                        <w:i/>
                      </w:rPr>
                    </m:ctrlPr>
                  </m:accPr>
                  <m:e>
                    <m:r>
                      <w:rPr>
                        <w:rFonts w:ascii="Cambria Math" w:hAnsi="Cambria Math"/>
                      </w:rPr>
                      <m:t>Q</m:t>
                    </m:r>
                  </m:e>
                </m:acc>
              </m:sub>
            </m:sSub>
          </m:sub>
        </m:sSub>
      </m:oMath>
      <w:r w:rsidR="00485C65">
        <w:t xml:space="preserve"> represents an average over all </w:t>
      </w:r>
      <w:r w:rsidR="00D15A51">
        <w:t xml:space="preserve">starting configurations and all </w:t>
      </w:r>
      <w:r w:rsidR="00485C65">
        <w:t xml:space="preserve">orientations of the scattering vector, </w:t>
      </w:r>
      <m:oMath>
        <m:acc>
          <m:accPr>
            <m:chr m:val="⃗"/>
            <m:ctrlPr>
              <w:rPr>
                <w:rFonts w:ascii="Cambria Math" w:hAnsi="Cambria Math"/>
                <w:i/>
              </w:rPr>
            </m:ctrlPr>
          </m:accPr>
          <m:e>
            <m:r>
              <w:rPr>
                <w:rFonts w:ascii="Cambria Math" w:hAnsi="Cambria Math"/>
              </w:rPr>
              <m:t>Q</m:t>
            </m:r>
          </m:e>
        </m:acc>
      </m:oMath>
      <w:r>
        <w:t xml:space="preserve">.  </w:t>
      </w:r>
      <w:r w:rsidR="00F958F5">
        <w:t>T</w:t>
      </w:r>
      <w:r>
        <w:t>o generate the model scattering function (i.e., the dynamic structure factor), t</w:t>
      </w:r>
      <w:r w:rsidR="00F958F5">
        <w:t>he</w:t>
      </w:r>
      <w:r w:rsidR="00782E18">
        <w:rPr>
          <w:i/>
        </w:rPr>
        <w:t xml:space="preserve"> </w:t>
      </w:r>
      <w:r w:rsidR="00782E18">
        <w:t xml:space="preserve">Fourier transform of </w:t>
      </w:r>
      <w:r w:rsidR="008F32A9">
        <w:t xml:space="preserve">the </w:t>
      </w:r>
      <w:r>
        <w:t>intermediate scattering function</w:t>
      </w:r>
      <w:r w:rsidR="008F32A9">
        <w:t xml:space="preserve"> wa</w:t>
      </w:r>
      <w:r w:rsidR="00F958F5">
        <w:t>s taken</w:t>
      </w:r>
      <w:r w:rsidR="00782E18">
        <w:t xml:space="preserve"> and the Schofield correction </w:t>
      </w:r>
      <w:r w:rsidR="00F958F5">
        <w:t xml:space="preserve">applied </w:t>
      </w:r>
      <w:r w:rsidR="00782E18">
        <w:t>to account for detailed balance:</w:t>
      </w:r>
      <w:r w:rsidR="00A73239">
        <w:rPr>
          <w:vertAlign w:val="superscript"/>
        </w:rPr>
        <w:t>4</w:t>
      </w:r>
      <w:r w:rsidR="00487311">
        <w:rPr>
          <w:vertAlign w:val="superscript"/>
        </w:rPr>
        <w:t>4</w:t>
      </w:r>
      <w:r w:rsidR="00782E18">
        <w:t xml:space="preserve">  </w:t>
      </w:r>
    </w:p>
    <w:p w14:paraId="6B5D9A41" w14:textId="60A10D29" w:rsidR="00782E18" w:rsidRPr="00CB0443" w:rsidRDefault="00782E18" w:rsidP="00782E18">
      <w:pPr>
        <w:pStyle w:val="TAMainText"/>
        <w:ind w:firstLine="360"/>
        <w:jc w:val="center"/>
      </w:pPr>
      <m:oMath>
        <m:r>
          <w:rPr>
            <w:rFonts w:ascii="Cambria Math" w:hAnsi="Cambria Math"/>
          </w:rPr>
          <m:t>S</m:t>
        </m:r>
        <m:d>
          <m:dPr>
            <m:ctrlPr>
              <w:rPr>
                <w:rFonts w:ascii="Cambria Math" w:hAnsi="Cambria Math"/>
                <w:i/>
              </w:rPr>
            </m:ctrlPr>
          </m:dPr>
          <m:e>
            <m:r>
              <w:rPr>
                <w:rFonts w:ascii="Cambria Math" w:hAnsi="Cambria Math"/>
              </w:rPr>
              <m:t>Q,E</m:t>
            </m:r>
          </m:e>
        </m:d>
        <m:r>
          <w:rPr>
            <w:rFonts w:ascii="Cambria Math" w:hAnsi="Cambria Math"/>
          </w:rPr>
          <m:t>=</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E</m:t>
                </m:r>
              </m:num>
              <m:den>
                <m:r>
                  <w:rPr>
                    <w:rFonts w:ascii="Cambria Math" w:hAnsi="Cambria Math"/>
                  </w:rPr>
                  <m:t>2kT</m:t>
                </m:r>
              </m:den>
            </m:f>
          </m:sup>
        </m:sSup>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-i2πEt/h</m:t>
                </m:r>
              </m:sup>
            </m:sSup>
            <m:r>
              <w:rPr>
                <w:rFonts w:ascii="Cambria Math" w:hAnsi="Cambria Math"/>
              </w:rPr>
              <m:t>I</m:t>
            </m:r>
            <m:d>
              <m:dPr>
                <m:ctrlPr>
                  <w:rPr>
                    <w:rFonts w:ascii="Cambria Math" w:hAnsi="Cambria Math"/>
                    <w:i/>
                  </w:rPr>
                </m:ctrlPr>
              </m:dPr>
              <m:e>
                <m:r>
                  <w:rPr>
                    <w:rFonts w:ascii="Cambria Math" w:hAnsi="Cambria Math"/>
                  </w:rPr>
                  <m:t>Q,t</m:t>
                </m:r>
              </m:e>
            </m:d>
          </m:e>
        </m:nary>
        <m:r>
          <w:rPr>
            <w:rFonts w:ascii="Cambria Math" w:hAnsi="Cambria Math"/>
          </w:rPr>
          <m:t>dt</m:t>
        </m:r>
      </m:oMath>
      <w:r>
        <w:tab/>
      </w:r>
      <w:r>
        <w:tab/>
      </w:r>
      <w:r>
        <w:tab/>
      </w:r>
      <w:r>
        <w:tab/>
        <w:t>(</w:t>
      </w:r>
      <w:r w:rsidR="00F958F5">
        <w:t>3</w:t>
      </w:r>
      <w:r>
        <w:t>)</w:t>
      </w:r>
    </w:p>
    <w:p w14:paraId="1C27A261" w14:textId="49551296" w:rsidR="000F69D4" w:rsidRDefault="00526944" w:rsidP="00487311">
      <w:pPr>
        <w:pStyle w:val="TAMainText"/>
        <w:ind w:firstLine="0"/>
        <w:jc w:val="left"/>
      </w:pPr>
      <w:r>
        <w:t xml:space="preserve">where </w:t>
      </w:r>
      <w:r w:rsidRPr="00526944">
        <w:rPr>
          <w:i/>
        </w:rPr>
        <w:t>E</w:t>
      </w:r>
      <w:r>
        <w:t xml:space="preserve"> is the energy transfer and other symbols have their usual meanings.  </w:t>
      </w:r>
      <w:r w:rsidR="00F958F5">
        <w:t>No additional fit parameters were used to derive this</w:t>
      </w:r>
      <w:r w:rsidR="008F32A9">
        <w:t xml:space="preserve"> </w:t>
      </w:r>
      <w:r w:rsidR="008F32A9" w:rsidRPr="008F32A9">
        <w:rPr>
          <w:i/>
        </w:rPr>
        <w:t>S(E)</w:t>
      </w:r>
      <w:r w:rsidR="00F958F5">
        <w:t>.  B</w:t>
      </w:r>
      <w:r w:rsidR="00017A0E">
        <w:t xml:space="preserve">oth elastic and inelastic components arising from the incoherent dynamics of the water </w:t>
      </w:r>
      <w:r w:rsidR="00F958F5">
        <w:t>in the simulations</w:t>
      </w:r>
      <w:r w:rsidR="00017A0E">
        <w:t xml:space="preserve"> are included. </w:t>
      </w:r>
    </w:p>
    <w:p w14:paraId="64A215F6" w14:textId="123368EB" w:rsidR="004040A5" w:rsidRDefault="002274AF" w:rsidP="00F51D0B">
      <w:pPr>
        <w:pStyle w:val="TAMainText"/>
        <w:ind w:firstLine="0"/>
      </w:pPr>
      <w:r>
        <w:tab/>
      </w:r>
      <w:r w:rsidR="00FB5992">
        <w:t xml:space="preserve">The </w:t>
      </w:r>
      <w:r w:rsidR="004040A5">
        <w:t xml:space="preserve">QENS data, </w:t>
      </w:r>
      <w:r w:rsidR="00FB5992">
        <w:t>MD</w:t>
      </w:r>
      <w:r w:rsidR="00641401">
        <w:t xml:space="preserve">-derived scattering function </w:t>
      </w:r>
      <w:r w:rsidR="004040A5">
        <w:t xml:space="preserve">fits </w:t>
      </w:r>
      <w:r w:rsidR="00FB5992">
        <w:t>are</w:t>
      </w:r>
      <w:r w:rsidR="004F79C7">
        <w:t xml:space="preserve"> shown in</w:t>
      </w:r>
      <w:r w:rsidR="00FB5992">
        <w:t xml:space="preserve"> Figure </w:t>
      </w:r>
      <w:r w:rsidR="00A91B8F">
        <w:t>3</w:t>
      </w:r>
      <w:r w:rsidR="004040A5">
        <w:t xml:space="preserve">a, b (Figure 3c and d are the same data, but showing only the ±0.025 meV energy transfer range).  For brevity, only data for </w:t>
      </w:r>
      <w:r w:rsidR="004040A5" w:rsidRPr="00A861DA">
        <w:rPr>
          <w:i/>
        </w:rPr>
        <w:t>Q</w:t>
      </w:r>
      <w:r w:rsidR="004040A5">
        <w:t xml:space="preserve"> =  0.3 and 1.1 Å</w:t>
      </w:r>
      <w:r w:rsidR="004040A5" w:rsidRPr="00A861DA">
        <w:rPr>
          <w:vertAlign w:val="superscript"/>
        </w:rPr>
        <w:t>-1</w:t>
      </w:r>
      <w:r w:rsidR="004040A5" w:rsidRPr="004040A5">
        <w:t>are shown, but</w:t>
      </w:r>
      <w:r w:rsidR="004040A5">
        <w:t xml:space="preserve"> data and fits for intermediate </w:t>
      </w:r>
      <w:r w:rsidR="004040A5" w:rsidRPr="00A861DA">
        <w:rPr>
          <w:i/>
        </w:rPr>
        <w:t>Q</w:t>
      </w:r>
      <w:r w:rsidR="00B151B6">
        <w:t xml:space="preserve"> values are shown in the Supporting</w:t>
      </w:r>
      <w:r w:rsidR="004040A5">
        <w:t xml:space="preserve"> </w:t>
      </w:r>
      <w:r w:rsidR="00B151B6">
        <w:t>I</w:t>
      </w:r>
      <w:r w:rsidR="004040A5">
        <w:t>nformation</w:t>
      </w:r>
      <w:r w:rsidR="00B151B6">
        <w:t xml:space="preserve"> (Fiugure S2)</w:t>
      </w:r>
      <w:r w:rsidR="004040A5">
        <w:t>.</w:t>
      </w:r>
      <w:r w:rsidR="00A861DA">
        <w:t xml:space="preserve"> </w:t>
      </w:r>
      <w:r w:rsidR="000F69D4">
        <w:t>χ</w:t>
      </w:r>
      <w:r w:rsidR="000F69D4" w:rsidRPr="000E7435">
        <w:rPr>
          <w:vertAlign w:val="superscript"/>
        </w:rPr>
        <w:t>2</w:t>
      </w:r>
      <w:r w:rsidR="000F69D4" w:rsidRPr="004F79C7">
        <w:t xml:space="preserve"> </w:t>
      </w:r>
      <w:r w:rsidR="004F79C7" w:rsidRPr="004F79C7">
        <w:t>Goodness</w:t>
      </w:r>
      <w:r w:rsidR="004040A5">
        <w:t>-</w:t>
      </w:r>
      <w:r w:rsidR="004F79C7" w:rsidRPr="004F79C7">
        <w:t>of</w:t>
      </w:r>
      <w:r w:rsidR="004040A5">
        <w:t>-</w:t>
      </w:r>
      <w:r w:rsidR="004F79C7" w:rsidRPr="004F79C7">
        <w:t xml:space="preserve">Fit </w:t>
      </w:r>
      <w:r w:rsidR="004040A5">
        <w:t xml:space="preserve">test </w:t>
      </w:r>
      <w:r w:rsidR="004F79C7" w:rsidRPr="004F79C7">
        <w:t>statistic</w:t>
      </w:r>
      <w:r w:rsidR="004F79C7">
        <w:t>s</w:t>
      </w:r>
      <w:r w:rsidR="004F79C7" w:rsidRPr="004F79C7">
        <w:t xml:space="preserve"> </w:t>
      </w:r>
      <w:r w:rsidR="00A861DA">
        <w:t>over all Q values are</w:t>
      </w:r>
      <w:r w:rsidR="000F69D4">
        <w:t xml:space="preserve"> shown in </w:t>
      </w:r>
      <w:r w:rsidR="00487311">
        <w:t>Figure 4</w:t>
      </w:r>
      <w:r w:rsidR="00FB5992">
        <w:t>.</w:t>
      </w:r>
      <w:r w:rsidR="00176CD7">
        <w:t xml:space="preserve">  </w:t>
      </w:r>
      <w:r w:rsidR="00730ABB">
        <w:t>Overall t</w:t>
      </w:r>
      <w:r w:rsidR="00DD5685">
        <w:t>he</w:t>
      </w:r>
      <w:r w:rsidR="00FB5992">
        <w:t xml:space="preserve"> </w:t>
      </w:r>
      <w:r w:rsidR="00397D90">
        <w:t>fits using the</w:t>
      </w:r>
      <w:r w:rsidR="00FB5992">
        <w:t xml:space="preserve"> MD </w:t>
      </w:r>
      <w:r w:rsidR="00397D90">
        <w:t xml:space="preserve">trajectories </w:t>
      </w:r>
      <w:r w:rsidR="00FB5992">
        <w:t xml:space="preserve">give a </w:t>
      </w:r>
      <w:r w:rsidR="00397D90">
        <w:t>close match to</w:t>
      </w:r>
      <w:r w:rsidR="00FB5992">
        <w:t xml:space="preserve"> QENS data</w:t>
      </w:r>
      <w:r w:rsidR="004F79C7">
        <w:t>, suggesting the dynamics of the MD model accurately reproduce the ob</w:t>
      </w:r>
      <w:r w:rsidR="0026175C">
        <w:t>s</w:t>
      </w:r>
      <w:r w:rsidR="004F79C7">
        <w:t>erved diffusional dynamics</w:t>
      </w:r>
      <w:r w:rsidR="00730ABB">
        <w:t>.</w:t>
      </w:r>
      <w:r w:rsidR="00D610A5">
        <w:t xml:space="preserve">  </w:t>
      </w:r>
      <w:r w:rsidR="004040A5">
        <w:t>F</w:t>
      </w:r>
      <w:r w:rsidR="00730ABB">
        <w:t>it qua</w:t>
      </w:r>
      <w:r w:rsidR="004F79C7">
        <w:t xml:space="preserve">lity </w:t>
      </w:r>
      <w:r w:rsidR="004040A5">
        <w:t xml:space="preserve">between ±0.01 meV does </w:t>
      </w:r>
      <w:r w:rsidR="004F79C7">
        <w:t>decreases</w:t>
      </w:r>
      <w:r w:rsidR="00487311">
        <w:t xml:space="preserve"> at </w:t>
      </w:r>
      <w:r w:rsidR="004040A5">
        <w:t xml:space="preserve">high </w:t>
      </w:r>
      <w:r w:rsidR="00487311" w:rsidRPr="00487311">
        <w:rPr>
          <w:i/>
        </w:rPr>
        <w:t>Q</w:t>
      </w:r>
      <w:r w:rsidR="004F79C7">
        <w:t xml:space="preserve"> as temperature d</w:t>
      </w:r>
      <w:r w:rsidR="00730ABB">
        <w:t>ecrease</w:t>
      </w:r>
      <w:r w:rsidR="004F79C7">
        <w:t>s</w:t>
      </w:r>
      <w:r w:rsidR="004040A5">
        <w:t xml:space="preserve"> however.  This is evident in the residuals shown in Figures 3e and f: while the residuals to the fit for the </w:t>
      </w:r>
      <w:r w:rsidR="004040A5" w:rsidRPr="004040A5">
        <w:rPr>
          <w:i/>
        </w:rPr>
        <w:t>Q</w:t>
      </w:r>
      <w:r w:rsidR="004040A5">
        <w:t xml:space="preserve"> = 0.3 Å</w:t>
      </w:r>
      <w:r w:rsidR="004040A5" w:rsidRPr="004040A5">
        <w:rPr>
          <w:vertAlign w:val="superscript"/>
        </w:rPr>
        <w:t>-1</w:t>
      </w:r>
      <w:r w:rsidR="004040A5">
        <w:t xml:space="preserve"> data are roughly constant across temperatures (Figure 3e), there is an increase in the residuals at low temperature at </w:t>
      </w:r>
      <w:r w:rsidR="004040A5" w:rsidRPr="004040A5">
        <w:rPr>
          <w:i/>
        </w:rPr>
        <w:t>Q</w:t>
      </w:r>
      <w:r w:rsidR="004040A5">
        <w:t xml:space="preserve"> = 1.1 Å</w:t>
      </w:r>
      <w:r w:rsidR="004040A5" w:rsidRPr="004040A5">
        <w:rPr>
          <w:vertAlign w:val="superscript"/>
        </w:rPr>
        <w:t>-1</w:t>
      </w:r>
      <w:r w:rsidR="004040A5">
        <w:t xml:space="preserve">.  The </w:t>
      </w:r>
      <w:r w:rsidR="004040A5" w:rsidRPr="00014DB5">
        <w:rPr>
          <w:i/>
        </w:rPr>
        <w:t>χ</w:t>
      </w:r>
      <w:r w:rsidR="004040A5" w:rsidRPr="00014DB5">
        <w:rPr>
          <w:vertAlign w:val="superscript"/>
        </w:rPr>
        <w:t>2</w:t>
      </w:r>
      <w:r w:rsidR="004040A5" w:rsidRPr="004040A5">
        <w:t xml:space="preserve"> </w:t>
      </w:r>
      <w:r w:rsidR="004040A5">
        <w:t xml:space="preserve">statistics as a function of </w:t>
      </w:r>
      <w:r w:rsidR="004040A5" w:rsidRPr="004040A5">
        <w:rPr>
          <w:i/>
        </w:rPr>
        <w:t>Q</w:t>
      </w:r>
      <w:r w:rsidR="004040A5">
        <w:t xml:space="preserve"> and temperature shown in Figure 4 demonstrate that the decrease in fit quality is </w:t>
      </w:r>
      <w:r w:rsidR="00E95B03">
        <w:t xml:space="preserve">progressively degrades at high </w:t>
      </w:r>
      <w:r w:rsidR="00E95B03" w:rsidRPr="00E95B03">
        <w:rPr>
          <w:i/>
        </w:rPr>
        <w:t>Q</w:t>
      </w:r>
      <w:r w:rsidR="00E95B03">
        <w:t xml:space="preserve"> as temperature is lowered.  That </w:t>
      </w:r>
      <w:r w:rsidR="00B63340">
        <w:t xml:space="preserve">only </w:t>
      </w:r>
      <w:r w:rsidR="00E95B03">
        <w:t xml:space="preserve">the fits at high </w:t>
      </w:r>
      <w:r w:rsidR="00E95B03" w:rsidRPr="00E95B03">
        <w:rPr>
          <w:i/>
        </w:rPr>
        <w:t>Q</w:t>
      </w:r>
      <w:r w:rsidR="00E95B03">
        <w:t xml:space="preserve"> </w:t>
      </w:r>
      <w:r w:rsidR="00B63340">
        <w:t>degrade</w:t>
      </w:r>
      <w:r w:rsidR="00E95B03">
        <w:t xml:space="preserve"> at low temperature suggests the MD model is failing to capture some dynamics of </w:t>
      </w:r>
      <w:r w:rsidR="00B63340">
        <w:t xml:space="preserve">localized translational motions (e.g., a jump diffusion model becomes independent of </w:t>
      </w:r>
      <w:r w:rsidR="00B63340" w:rsidRPr="00B63340">
        <w:rPr>
          <w:i/>
        </w:rPr>
        <w:t>Q</w:t>
      </w:r>
      <w:r w:rsidR="00B63340">
        <w:t xml:space="preserve"> at high </w:t>
      </w:r>
      <w:r w:rsidR="00B63340" w:rsidRPr="00B63340">
        <w:rPr>
          <w:i/>
        </w:rPr>
        <w:t>Q</w:t>
      </w:r>
      <w:r w:rsidR="00B63340">
        <w:t xml:space="preserve"> and corresponds to the reciprocal of the residence time for translational motions).</w:t>
      </w:r>
      <w:r w:rsidR="00B63340" w:rsidRPr="00B63340">
        <w:rPr>
          <w:vertAlign w:val="superscript"/>
        </w:rPr>
        <w:t>3</w:t>
      </w:r>
    </w:p>
    <w:p w14:paraId="6F306C99" w14:textId="623D8F00" w:rsidR="00730ABB" w:rsidRDefault="00B63340" w:rsidP="00F51D0B">
      <w:pPr>
        <w:pStyle w:val="TAMainText"/>
        <w:ind w:firstLine="0"/>
      </w:pPr>
      <w:r>
        <w:tab/>
      </w:r>
      <w:r w:rsidR="00E8530E">
        <w:t>A</w:t>
      </w:r>
      <w:r w:rsidR="006D6D2D">
        <w:t xml:space="preserve"> </w:t>
      </w:r>
      <w:r w:rsidR="00BF0046">
        <w:t>likely</w:t>
      </w:r>
      <w:r w:rsidR="00331E9F">
        <w:t xml:space="preserve"> </w:t>
      </w:r>
      <w:r w:rsidR="00FB5992">
        <w:t>source</w:t>
      </w:r>
      <w:r w:rsidR="00D610A5">
        <w:t xml:space="preserve"> for </w:t>
      </w:r>
      <w:r w:rsidR="00E8530E">
        <w:t xml:space="preserve">this </w:t>
      </w:r>
      <w:r>
        <w:t>deviation</w:t>
      </w:r>
      <w:r w:rsidR="00E95B03">
        <w:t xml:space="preserve"> </w:t>
      </w:r>
      <w:r w:rsidR="00E8530E">
        <w:t>is</w:t>
      </w:r>
      <w:r w:rsidR="00730ABB">
        <w:t xml:space="preserve"> </w:t>
      </w:r>
      <w:r w:rsidR="00E8530E">
        <w:t>because</w:t>
      </w:r>
      <w:r w:rsidR="00730ABB">
        <w:t xml:space="preserve"> </w:t>
      </w:r>
      <w:r>
        <w:t>t</w:t>
      </w:r>
      <w:r w:rsidR="00DE6ECE">
        <w:t>he MD</w:t>
      </w:r>
      <w:r w:rsidR="00042C2B">
        <w:t xml:space="preserve"> force-field parameters </w:t>
      </w:r>
      <w:r w:rsidR="00231E06">
        <w:t xml:space="preserve">for ion-water interaction </w:t>
      </w:r>
      <w:r w:rsidR="00042C2B">
        <w:t>were</w:t>
      </w:r>
      <w:r w:rsidR="000F69D4">
        <w:t xml:space="preserve"> calibrated using simulations at room temperature</w:t>
      </w:r>
      <w:r w:rsidR="009012C6">
        <w:rPr>
          <w:vertAlign w:val="superscript"/>
        </w:rPr>
        <w:t>3</w:t>
      </w:r>
      <w:r w:rsidR="00487311">
        <w:rPr>
          <w:vertAlign w:val="superscript"/>
        </w:rPr>
        <w:t>7</w:t>
      </w:r>
      <w:r w:rsidR="000F69D4">
        <w:t xml:space="preserve"> so </w:t>
      </w:r>
      <w:r w:rsidR="00730ABB">
        <w:t xml:space="preserve">the decrease in fit quality with decreasing temperature could be explained by </w:t>
      </w:r>
      <w:r w:rsidR="004F79C7">
        <w:t>an increasing</w:t>
      </w:r>
      <w:r w:rsidR="0026175C">
        <w:t>ly</w:t>
      </w:r>
      <w:r w:rsidR="004F79C7">
        <w:t xml:space="preserve"> inaccurate </w:t>
      </w:r>
      <w:r w:rsidR="00D610A5">
        <w:t xml:space="preserve">MD </w:t>
      </w:r>
      <w:r w:rsidR="004F79C7">
        <w:t>model diffusional dynamics at progressively lower temperatures</w:t>
      </w:r>
      <w:r w:rsidR="00730ABB">
        <w:t xml:space="preserve">. </w:t>
      </w:r>
      <w:r w:rsidR="00B47B7C">
        <w:t xml:space="preserve">Particularly relevant is that only the hydration free enthalpy of the </w:t>
      </w:r>
      <w:r>
        <w:t xml:space="preserve">aqueous </w:t>
      </w:r>
      <w:r w:rsidR="00B47B7C">
        <w:t>ions</w:t>
      </w:r>
      <w:r>
        <w:t>,</w:t>
      </w:r>
      <w:r w:rsidR="00B47B7C">
        <w:t xml:space="preserve"> </w:t>
      </w:r>
      <w:r>
        <w:t>and lattice enthalpy of the solid, were</w:t>
      </w:r>
      <w:r w:rsidR="00B47B7C">
        <w:t xml:space="preserve"> estimated, and the temperature-dependent portions of the hydration free energ</w:t>
      </w:r>
      <w:r>
        <w:t>ies</w:t>
      </w:r>
      <w:r w:rsidR="00B47B7C">
        <w:t xml:space="preserve"> were not tested.</w:t>
      </w:r>
      <w:r w:rsidR="00730ABB">
        <w:t xml:space="preserve"> </w:t>
      </w:r>
      <w:r w:rsidR="00E8530E">
        <w:t>A second source of uncertainty is that t</w:t>
      </w:r>
      <w:r w:rsidR="00331E9F">
        <w:t>he</w:t>
      </w:r>
      <w:r w:rsidR="00730ABB">
        <w:t xml:space="preserve"> </w:t>
      </w:r>
      <w:r w:rsidR="00397D90">
        <w:t xml:space="preserve">simulations </w:t>
      </w:r>
      <w:r w:rsidR="00730ABB">
        <w:t xml:space="preserve">here </w:t>
      </w:r>
      <w:r w:rsidR="00397D90">
        <w:t>were performed solely on the {001} surface of barite</w:t>
      </w:r>
      <w:r w:rsidR="00DD5685">
        <w:t xml:space="preserve"> whereas barite particles have more than one surface present with </w:t>
      </w:r>
      <w:r w:rsidR="00331E9F">
        <w:t xml:space="preserve">possibly </w:t>
      </w:r>
      <w:r w:rsidR="00DD5685">
        <w:t xml:space="preserve">different </w:t>
      </w:r>
      <w:r w:rsidR="00331E9F">
        <w:t xml:space="preserve">interfacial </w:t>
      </w:r>
      <w:r w:rsidR="00DD5685">
        <w:t>dynamics</w:t>
      </w:r>
      <w:r w:rsidR="00397D90">
        <w:t xml:space="preserve">. </w:t>
      </w:r>
      <w:r w:rsidR="00B47B7C">
        <w:t xml:space="preserve">While it is difficult to estimate the relative proportions of different surfaces </w:t>
      </w:r>
      <w:r w:rsidR="004256C5">
        <w:t xml:space="preserve">exposed on </w:t>
      </w:r>
      <w:r w:rsidR="00B47B7C">
        <w:t>the nanoparticles used here, th</w:t>
      </w:r>
      <w:r w:rsidR="00DD5685">
        <w:t>e</w:t>
      </w:r>
      <w:r w:rsidR="00397D90">
        <w:t xml:space="preserve"> assumption </w:t>
      </w:r>
      <w:r w:rsidR="00DD5685">
        <w:t xml:space="preserve">that the dynamics of the {001} surface are representative of the barite nanoparticles </w:t>
      </w:r>
      <w:r w:rsidR="00D610A5">
        <w:t>is</w:t>
      </w:r>
      <w:r w:rsidR="00397D90">
        <w:t xml:space="preserve"> </w:t>
      </w:r>
      <w:r w:rsidR="00B47B7C">
        <w:t>reasonable.</w:t>
      </w:r>
      <w:r w:rsidR="00397D90">
        <w:t xml:space="preserve"> </w:t>
      </w:r>
      <w:r w:rsidR="00B47B7C">
        <w:t xml:space="preserve">That is, </w:t>
      </w:r>
      <w:r w:rsidR="00397D90">
        <w:t>the {001} is the lowest energy surface for barite,</w:t>
      </w:r>
      <w:r w:rsidR="00A73239">
        <w:rPr>
          <w:vertAlign w:val="superscript"/>
        </w:rPr>
        <w:t>3</w:t>
      </w:r>
      <w:r w:rsidR="00487311">
        <w:rPr>
          <w:vertAlign w:val="superscript"/>
        </w:rPr>
        <w:t>2</w:t>
      </w:r>
      <w:r w:rsidR="00397D90">
        <w:t xml:space="preserve"> and often only the {001} and {210} are observed</w:t>
      </w:r>
      <w:r w:rsidR="00A73239">
        <w:rPr>
          <w:vertAlign w:val="superscript"/>
        </w:rPr>
        <w:t>3</w:t>
      </w:r>
      <w:r w:rsidR="00487311">
        <w:rPr>
          <w:vertAlign w:val="superscript"/>
        </w:rPr>
        <w:t>3</w:t>
      </w:r>
      <w:r w:rsidR="00397D90" w:rsidRPr="00D33839">
        <w:rPr>
          <w:vertAlign w:val="superscript"/>
        </w:rPr>
        <w:t xml:space="preserve"> </w:t>
      </w:r>
      <w:r w:rsidR="00397D90">
        <w:t>(</w:t>
      </w:r>
      <w:r w:rsidR="00DD5685">
        <w:t xml:space="preserve">Figure </w:t>
      </w:r>
      <w:r w:rsidR="00641819">
        <w:t>1</w:t>
      </w:r>
      <w:r w:rsidR="00397D90">
        <w:t>)</w:t>
      </w:r>
      <w:r w:rsidR="00D610A5">
        <w:t>.  Furthermore</w:t>
      </w:r>
      <w:r w:rsidR="00E8530E">
        <w:t>,</w:t>
      </w:r>
      <w:r w:rsidR="00B47B7C">
        <w:t xml:space="preserve"> t</w:t>
      </w:r>
      <w:r w:rsidR="00397D90">
        <w:t xml:space="preserve">he coordination environment of half the </w:t>
      </w:r>
      <w:r w:rsidR="004F79C7">
        <w:t xml:space="preserve">surface </w:t>
      </w:r>
      <w:r w:rsidR="00397D90">
        <w:t xml:space="preserve">sites </w:t>
      </w:r>
      <w:r w:rsidR="004E2B6A">
        <w:t>exposed on</w:t>
      </w:r>
      <w:r w:rsidR="00397D90">
        <w:t xml:space="preserve"> the {210} are identical to sites in the {001}, </w:t>
      </w:r>
      <w:r w:rsidR="00487311">
        <w:t xml:space="preserve">which </w:t>
      </w:r>
      <w:r w:rsidR="00397D90">
        <w:t>suggest</w:t>
      </w:r>
      <w:r w:rsidR="00487311">
        <w:t>s</w:t>
      </w:r>
      <w:r w:rsidR="00397D90">
        <w:t xml:space="preserve"> their </w:t>
      </w:r>
      <w:r w:rsidR="004256C5">
        <w:t xml:space="preserve">dynamics </w:t>
      </w:r>
      <w:r w:rsidR="00397D90">
        <w:t>may also be similar.</w:t>
      </w:r>
      <w:r w:rsidR="000F69D4">
        <w:rPr>
          <w:vertAlign w:val="superscript"/>
        </w:rPr>
        <w:t>3</w:t>
      </w:r>
      <w:r w:rsidR="00487311">
        <w:rPr>
          <w:vertAlign w:val="superscript"/>
        </w:rPr>
        <w:t>7</w:t>
      </w:r>
      <w:r w:rsidR="00397D90">
        <w:t xml:space="preserve"> </w:t>
      </w:r>
      <w:r w:rsidR="00730ABB">
        <w:t xml:space="preserve"> </w:t>
      </w:r>
      <w:r w:rsidR="00331E9F">
        <w:t xml:space="preserve">Thus </w:t>
      </w:r>
      <w:r w:rsidR="004F79C7">
        <w:t>any</w:t>
      </w:r>
      <w:r w:rsidR="00730ABB">
        <w:t xml:space="preserve"> improvement in fit quality that might be obtained by </w:t>
      </w:r>
      <w:r w:rsidR="00331E9F">
        <w:t>a multi-surface dynamical model would not likely be sufficient to justify the increased complexity and larger number of fit parameters</w:t>
      </w:r>
      <w:r w:rsidR="00B47B7C">
        <w:t xml:space="preserve"> required to adjust the relative proportions of dynamics from different surfaces</w:t>
      </w:r>
      <w:r w:rsidR="00331E9F">
        <w:t>.</w:t>
      </w:r>
    </w:p>
    <w:p w14:paraId="56A0D566" w14:textId="3E222633" w:rsidR="00F51D0B" w:rsidRDefault="008619E0" w:rsidP="00F51D0B">
      <w:pPr>
        <w:pStyle w:val="TAMainText"/>
        <w:ind w:firstLine="360"/>
      </w:pPr>
      <w:r>
        <w:t xml:space="preserve">Once the overall dynamics of water in the MD model has been validated by fitting to the QENS data, it can be used to reliably calculate the </w:t>
      </w:r>
      <w:r w:rsidR="00DA520A">
        <w:t>residence times of water molecules on</w:t>
      </w:r>
      <w:r w:rsidR="00747042">
        <w:t xml:space="preserve"> individual surface sites </w:t>
      </w:r>
      <w:r>
        <w:t>on the barite {001}</w:t>
      </w:r>
      <w:r w:rsidR="00641819">
        <w:t xml:space="preserve"> (Figure 5)</w:t>
      </w:r>
      <w:r w:rsidR="000B1FF7">
        <w:t xml:space="preserve">.  </w:t>
      </w:r>
      <w:r w:rsidR="00E8530E">
        <w:t>These</w:t>
      </w:r>
      <w:r w:rsidR="000B1FF7">
        <w:t xml:space="preserve"> </w:t>
      </w:r>
      <w:r w:rsidR="00F51D0B">
        <w:t>were calculated</w:t>
      </w:r>
      <w:r w:rsidR="00CE0F78">
        <w:t xml:space="preserve"> </w:t>
      </w:r>
      <w:r w:rsidR="00F51D0B">
        <w:t>using a direct counting method</w:t>
      </w:r>
      <w:r w:rsidR="00F51D0B">
        <w:rPr>
          <w:vertAlign w:val="superscript"/>
        </w:rPr>
        <w:t>1</w:t>
      </w:r>
      <w:r w:rsidR="00E507A6">
        <w:rPr>
          <w:vertAlign w:val="superscript"/>
        </w:rPr>
        <w:t>7</w:t>
      </w:r>
      <w:r w:rsidR="00F51D0B">
        <w:t xml:space="preserve"> since water exchanges</w:t>
      </w:r>
      <w:r w:rsidR="00B1151A">
        <w:t xml:space="preserve"> in this system </w:t>
      </w:r>
      <w:r w:rsidR="00F51D0B">
        <w:t xml:space="preserve">are fast relative to </w:t>
      </w:r>
      <w:r w:rsidR="00DA520A">
        <w:t>total</w:t>
      </w:r>
      <w:r w:rsidR="007F4F8E">
        <w:t xml:space="preserve"> </w:t>
      </w:r>
      <w:r w:rsidR="00F51D0B">
        <w:t>simulation time and the large number of sites in the simulation supercell</w:t>
      </w:r>
      <w:r w:rsidR="000B1FF7">
        <w:t xml:space="preserve"> provid</w:t>
      </w:r>
      <w:r w:rsidR="00B827EA">
        <w:t>ed</w:t>
      </w:r>
      <w:r w:rsidR="000B1FF7">
        <w:t xml:space="preserve"> adequate statistics</w:t>
      </w:r>
      <w:r w:rsidR="00DA520A">
        <w:t xml:space="preserve"> for exchange events</w:t>
      </w:r>
      <w:r w:rsidR="00F51D0B">
        <w:t xml:space="preserve">. </w:t>
      </w:r>
      <w:r w:rsidR="00E8530E">
        <w:t xml:space="preserve"> </w:t>
      </w:r>
      <w:r w:rsidR="00F51D0B">
        <w:t xml:space="preserve">In </w:t>
      </w:r>
      <w:r w:rsidR="00747042">
        <w:t>th</w:t>
      </w:r>
      <w:r w:rsidR="00E507A6">
        <w:t>is</w:t>
      </w:r>
      <w:r w:rsidR="00F51D0B">
        <w:t xml:space="preserve"> method, </w:t>
      </w:r>
      <w:r w:rsidR="00E8530E">
        <w:t xml:space="preserve">first, </w:t>
      </w:r>
      <w:r w:rsidR="00F51D0B">
        <w:t xml:space="preserve">a </w:t>
      </w:r>
      <w:r w:rsidR="00E8530E">
        <w:t xml:space="preserve">definition for if a </w:t>
      </w:r>
      <w:r w:rsidR="00F51D0B">
        <w:t>water molecule is associated with a</w:t>
      </w:r>
      <w:r w:rsidR="00216317">
        <w:t xml:space="preserve"> </w:t>
      </w:r>
      <w:r w:rsidR="00CE0F78">
        <w:t>surface</w:t>
      </w:r>
      <w:r w:rsidR="00F51D0B">
        <w:t xml:space="preserve"> site is </w:t>
      </w:r>
      <w:r w:rsidR="00E8530E">
        <w:t>made</w:t>
      </w:r>
      <w:r w:rsidR="00F51D0B">
        <w:t xml:space="preserve"> by </w:t>
      </w:r>
      <w:r w:rsidR="00DA520A">
        <w:t>establishing the furthest limit of water tha</w:t>
      </w:r>
      <w:r w:rsidR="00216317">
        <w:t>t</w:t>
      </w:r>
      <w:r w:rsidR="00DA520A">
        <w:t xml:space="preserve"> can be considered </w:t>
      </w:r>
      <w:r w:rsidR="00E8530E">
        <w:t xml:space="preserve">as still </w:t>
      </w:r>
      <w:r w:rsidR="00DA520A">
        <w:t xml:space="preserve">bound </w:t>
      </w:r>
      <w:r w:rsidR="00216317">
        <w:t>to</w:t>
      </w:r>
      <w:r w:rsidR="00DA520A">
        <w:t xml:space="preserve"> </w:t>
      </w:r>
      <w:r w:rsidR="00216317">
        <w:t>that</w:t>
      </w:r>
      <w:r w:rsidR="00DA520A">
        <w:t xml:space="preserve"> site.  This was done here by </w:t>
      </w:r>
      <w:r w:rsidR="00F51D0B">
        <w:t xml:space="preserve">calculating </w:t>
      </w:r>
      <w:r w:rsidR="00DA520A">
        <w:t>the average</w:t>
      </w:r>
      <w:r w:rsidR="00F51D0B">
        <w:t xml:space="preserve"> radial distribution function </w:t>
      </w:r>
      <w:r w:rsidR="00DA520A">
        <w:t>between</w:t>
      </w:r>
      <w:r w:rsidR="00F51D0B">
        <w:t xml:space="preserve"> each type of site </w:t>
      </w:r>
      <w:r w:rsidR="00951F08">
        <w:t>and</w:t>
      </w:r>
      <w:r w:rsidR="00F51D0B">
        <w:t xml:space="preserve"> the oxygens on water</w:t>
      </w:r>
      <w:r w:rsidR="00DA520A">
        <w:t xml:space="preserve"> molecules</w:t>
      </w:r>
      <w:r w:rsidR="00E95168">
        <w:t>,</w:t>
      </w:r>
      <w:r w:rsidR="00F51D0B" w:rsidRPr="000B31B9">
        <w:rPr>
          <w:szCs w:val="21"/>
          <w:vertAlign w:val="superscript"/>
        </w:rPr>
        <w:t>1</w:t>
      </w:r>
      <w:r w:rsidR="00E507A6">
        <w:rPr>
          <w:szCs w:val="21"/>
          <w:vertAlign w:val="superscript"/>
        </w:rPr>
        <w:t>7</w:t>
      </w:r>
      <w:r w:rsidR="00F51D0B">
        <w:t xml:space="preserve"> and the minim</w:t>
      </w:r>
      <w:r w:rsidR="00927228">
        <w:t>a</w:t>
      </w:r>
      <w:r w:rsidR="00F51D0B">
        <w:t xml:space="preserve"> bet</w:t>
      </w:r>
      <w:r w:rsidR="00DA520A">
        <w:t>ween the first and second shell water</w:t>
      </w:r>
      <w:r w:rsidR="00F51D0B">
        <w:t xml:space="preserve"> determined</w:t>
      </w:r>
      <w:r w:rsidR="00DA520A">
        <w:t xml:space="preserve"> (shown in the Supporting Information, Figure S</w:t>
      </w:r>
      <w:r w:rsidR="00B151B6">
        <w:t>3</w:t>
      </w:r>
      <w:r w:rsidR="00DA520A">
        <w:t>)</w:t>
      </w:r>
      <w:r w:rsidR="00F51D0B">
        <w:t xml:space="preserve">. </w:t>
      </w:r>
      <w:r w:rsidR="00B827EA">
        <w:t xml:space="preserve"> </w:t>
      </w:r>
      <w:r w:rsidR="00E8530E">
        <w:t>These</w:t>
      </w:r>
      <w:r w:rsidR="00F51D0B">
        <w:t xml:space="preserve"> were located at 360 pm from barium surface sites and 400 pm from </w:t>
      </w:r>
      <w:r w:rsidR="00E93666">
        <w:t>oxygens</w:t>
      </w:r>
      <w:r w:rsidR="00F51D0B">
        <w:t xml:space="preserve"> on sulfate surface sites. </w:t>
      </w:r>
      <w:r w:rsidR="00B827EA">
        <w:t xml:space="preserve"> </w:t>
      </w:r>
      <w:r w:rsidR="00F51D0B">
        <w:t xml:space="preserve">For the sulfate sites, it was found that this definition was overly broad and included some water molecules that were actually associated with barium sites, so any oxygen on water that was within 400 pm for sulfate but also within 360 pm of a barium site was considered as associated with the barium. </w:t>
      </w:r>
      <w:r w:rsidR="00B827EA">
        <w:t xml:space="preserve"> </w:t>
      </w:r>
      <w:r w:rsidR="00E95168">
        <w:t xml:space="preserve">Approximate sizes of the first shell water are shown in Figure </w:t>
      </w:r>
      <w:r w:rsidR="00641819">
        <w:t>2</w:t>
      </w:r>
      <w:r w:rsidR="00E95168">
        <w:t>a as the green and yellow circles surrounding barium and sulfate</w:t>
      </w:r>
      <w:r w:rsidR="00E8530E">
        <w:t xml:space="preserve"> sites</w:t>
      </w:r>
      <w:r w:rsidR="00E95168">
        <w:t xml:space="preserve">, respectively.  </w:t>
      </w:r>
      <w:r w:rsidR="00F51D0B">
        <w:t xml:space="preserve">Next, the length of contiguous time each water molecule in the simulation was associated with each surface site was calculated. Since waters may leave a site temporarily in an unsuccessful exchange </w:t>
      </w:r>
      <w:r w:rsidR="00740322">
        <w:t>attempt</w:t>
      </w:r>
      <w:r w:rsidR="00F51D0B">
        <w:t xml:space="preserve">, a cutoff time must be used to correctly count only successful exchanges. Transmission coefficients in the reactive flux method </w:t>
      </w:r>
      <w:r w:rsidR="00927228">
        <w:t>often reach</w:t>
      </w:r>
      <w:r w:rsidR="00F51D0B">
        <w:t xml:space="preserve"> a plateau in a 1-2 ps timescale,</w:t>
      </w:r>
      <w:r w:rsidR="00972959">
        <w:rPr>
          <w:vertAlign w:val="superscript"/>
        </w:rPr>
        <w:t>1</w:t>
      </w:r>
      <w:r w:rsidR="00E507A6">
        <w:rPr>
          <w:vertAlign w:val="superscript"/>
        </w:rPr>
        <w:t>5</w:t>
      </w:r>
      <w:r w:rsidR="00F51D0B">
        <w:rPr>
          <w:vertAlign w:val="superscript"/>
        </w:rPr>
        <w:t>-1</w:t>
      </w:r>
      <w:r w:rsidR="00E507A6">
        <w:rPr>
          <w:vertAlign w:val="superscript"/>
        </w:rPr>
        <w:t>7</w:t>
      </w:r>
      <w:r w:rsidR="00F51D0B">
        <w:rPr>
          <w:vertAlign w:val="superscript"/>
        </w:rPr>
        <w:t xml:space="preserve"> </w:t>
      </w:r>
      <w:r w:rsidR="00F51D0B">
        <w:t>so a water that leaves a site for less than 1</w:t>
      </w:r>
      <w:r w:rsidR="00927228">
        <w:t>-2</w:t>
      </w:r>
      <w:r w:rsidR="00F51D0B">
        <w:t xml:space="preserve"> ps, or stays on a site for less than 1</w:t>
      </w:r>
      <w:r w:rsidR="00927228">
        <w:t>-2</w:t>
      </w:r>
      <w:r w:rsidR="00F51D0B">
        <w:t xml:space="preserve"> ps, is more properly considered as an unsuccessful water exchange attempt rather than a short exchange. After calculating the time a water molecule spends associated with a site, distributions of the </w:t>
      </w:r>
      <w:r w:rsidR="00B1151A">
        <w:t xml:space="preserve">base-10 </w:t>
      </w:r>
      <w:r w:rsidR="00F51D0B">
        <w:t xml:space="preserve">logarithm of the observed residence times were plotted as a histogram. </w:t>
      </w:r>
      <w:r w:rsidR="00E95168">
        <w:t>W</w:t>
      </w:r>
      <w:r w:rsidR="00F51D0B">
        <w:t xml:space="preserve">e </w:t>
      </w:r>
      <w:r w:rsidR="00E95168">
        <w:t xml:space="preserve">initially </w:t>
      </w:r>
      <w:r w:rsidR="00F51D0B">
        <w:t xml:space="preserve">observed that </w:t>
      </w:r>
      <w:r w:rsidR="00927228">
        <w:t>a</w:t>
      </w:r>
      <w:r w:rsidR="00F51D0B">
        <w:t xml:space="preserve"> 1 ps cut-off for exchanges led to a large number of exchanges on sulfate surface sites </w:t>
      </w:r>
      <w:r w:rsidR="00740322">
        <w:t xml:space="preserve">precisely 1 ps long </w:t>
      </w:r>
      <w:r w:rsidR="00F51D0B">
        <w:t>without an accompanying distribution of exchange events, especially at lower temperatures (Supporting Information, Figure S</w:t>
      </w:r>
      <w:r w:rsidR="00B151B6">
        <w:t>4</w:t>
      </w:r>
      <w:r w:rsidR="00F51D0B">
        <w:t xml:space="preserve">). This </w:t>
      </w:r>
      <w:r w:rsidR="00927228">
        <w:t>indicates</w:t>
      </w:r>
      <w:r w:rsidR="00F51D0B">
        <w:t xml:space="preserve"> that they are not actual exchanges but are instead unsuccessful attempts, </w:t>
      </w:r>
      <w:r w:rsidR="00500254">
        <w:t xml:space="preserve">therefore </w:t>
      </w:r>
      <w:r w:rsidR="00F51D0B">
        <w:t>a more conservative 2 ps cutoff</w:t>
      </w:r>
      <w:r w:rsidR="00927228">
        <w:rPr>
          <w:vertAlign w:val="superscript"/>
        </w:rPr>
        <w:t>1</w:t>
      </w:r>
      <w:r w:rsidR="00BF036F">
        <w:rPr>
          <w:vertAlign w:val="superscript"/>
        </w:rPr>
        <w:t>6</w:t>
      </w:r>
      <w:r w:rsidR="00F51D0B">
        <w:t xml:space="preserve"> was used</w:t>
      </w:r>
      <w:r w:rsidR="00E95168">
        <w:t xml:space="preserve"> </w:t>
      </w:r>
      <w:r w:rsidR="00927228">
        <w:t>to generate the final residence times</w:t>
      </w:r>
      <w:r w:rsidR="00CE0F78">
        <w:t xml:space="preserve"> (Figure </w:t>
      </w:r>
      <w:r w:rsidR="00641819">
        <w:t>6</w:t>
      </w:r>
      <w:r w:rsidR="00CE0F78">
        <w:t>)</w:t>
      </w:r>
      <w:r w:rsidR="00F51D0B">
        <w:t xml:space="preserve">. For sites where a single distribution of exchanges was observed in the histogram, the </w:t>
      </w:r>
      <w:r w:rsidR="003D4CAD">
        <w:t>mean</w:t>
      </w:r>
      <w:r w:rsidR="00F51D0B">
        <w:t xml:space="preserve"> of the logarithm of the observed residence times was calculated. However, the histograms revealed two distributions of exchanges</w:t>
      </w:r>
      <w:r w:rsidR="00B827EA">
        <w:t xml:space="preserve"> for some sites</w:t>
      </w:r>
      <w:r w:rsidR="00500254">
        <w:t xml:space="preserve"> (Figure</w:t>
      </w:r>
      <w:r w:rsidR="00D637FB">
        <w:t xml:space="preserve"> </w:t>
      </w:r>
      <w:r w:rsidR="00641819">
        <w:t>6</w:t>
      </w:r>
      <w:r w:rsidR="00D637FB">
        <w:t>)</w:t>
      </w:r>
      <w:r w:rsidR="00F51D0B">
        <w:t>.</w:t>
      </w:r>
      <w:r w:rsidR="00B827EA">
        <w:t xml:space="preserve"> </w:t>
      </w:r>
      <w:r w:rsidR="00F51D0B">
        <w:t xml:space="preserve"> In these cases, the histograms were fit </w:t>
      </w:r>
      <w:r w:rsidR="00927228">
        <w:t>using</w:t>
      </w:r>
      <w:r w:rsidR="00F51D0B">
        <w:t xml:space="preserve"> </w:t>
      </w:r>
      <w:r w:rsidR="00927228">
        <w:t xml:space="preserve">multiple </w:t>
      </w:r>
      <w:r w:rsidR="00F51D0B">
        <w:t xml:space="preserve">normal distributions </w:t>
      </w:r>
      <w:r w:rsidR="00927228">
        <w:t>with</w:t>
      </w:r>
      <w:r w:rsidR="00F51D0B">
        <w:t xml:space="preserve"> Igor Pro’s </w:t>
      </w:r>
      <w:r w:rsidR="00F51D0B" w:rsidRPr="00B42DFB">
        <w:t>(Wavemetrics, Lake Oswego, OR, USA)</w:t>
      </w:r>
      <w:r w:rsidR="00F51D0B">
        <w:t xml:space="preserve"> multi-peak fitting software package. </w:t>
      </w:r>
    </w:p>
    <w:p w14:paraId="001FBFE2" w14:textId="0D9C2610" w:rsidR="008619E0" w:rsidRDefault="008619E0" w:rsidP="008619E0">
      <w:pPr>
        <w:pStyle w:val="TAMainText"/>
        <w:ind w:firstLine="0"/>
      </w:pPr>
      <w:r>
        <w:rPr>
          <w:noProof/>
        </w:rPr>
        <mc:AlternateContent>
          <mc:Choice Requires="wps">
            <w:drawing>
              <wp:inline distT="0" distB="0" distL="0" distR="0" wp14:anchorId="3A6CE33E" wp14:editId="1508B99C">
                <wp:extent cx="5943600" cy="3768679"/>
                <wp:effectExtent l="0" t="0" r="0" b="0"/>
                <wp:docPr id="7" name="Text Box 7"/>
                <wp:cNvGraphicFramePr/>
                <a:graphic xmlns:a="http://schemas.openxmlformats.org/drawingml/2006/main">
                  <a:graphicData uri="http://schemas.microsoft.com/office/word/2010/wordprocessingShape">
                    <wps:wsp>
                      <wps:cNvSpPr txBox="1"/>
                      <wps:spPr>
                        <a:xfrm>
                          <a:off x="0" y="0"/>
                          <a:ext cx="5943600" cy="376867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07B73B" w14:textId="77777777" w:rsidR="00D25DF0" w:rsidRPr="00DE1C7A" w:rsidRDefault="00D25DF0" w:rsidP="008619E0">
                            <w:r>
                              <w:rPr>
                                <w:b/>
                              </w:rPr>
                              <w:t xml:space="preserve">Table 2:  </w:t>
                            </w:r>
                            <w:r>
                              <w:t>Mean Residence Times at 300 K and Activation Energies for Water Adsorbed to Barite Surfaces and Aqueous Ions (uncertainties are one standard deviation in confidence interval for the fit).</w:t>
                            </w:r>
                          </w:p>
                          <w:tbl>
                            <w:tblPr>
                              <w:tblStyle w:val="TableGrid"/>
                              <w:tblW w:w="0" w:type="auto"/>
                              <w:jc w:val="center"/>
                              <w:tblLook w:val="04A0" w:firstRow="1" w:lastRow="0" w:firstColumn="1" w:lastColumn="0" w:noHBand="0" w:noVBand="1"/>
                            </w:tblPr>
                            <w:tblGrid>
                              <w:gridCol w:w="1515"/>
                              <w:gridCol w:w="1516"/>
                              <w:gridCol w:w="1516"/>
                            </w:tblGrid>
                            <w:tr w:rsidR="00D25DF0" w14:paraId="105F3334" w14:textId="77777777" w:rsidTr="00394EA4">
                              <w:trPr>
                                <w:jc w:val="center"/>
                              </w:trPr>
                              <w:tc>
                                <w:tcPr>
                                  <w:tcW w:w="1515" w:type="dxa"/>
                                  <w:tcBorders>
                                    <w:top w:val="nil"/>
                                    <w:left w:val="nil"/>
                                    <w:bottom w:val="single" w:sz="4" w:space="0" w:color="auto"/>
                                    <w:right w:val="single" w:sz="4" w:space="0" w:color="auto"/>
                                  </w:tcBorders>
                                </w:tcPr>
                                <w:p w14:paraId="160D4D9E" w14:textId="77777777" w:rsidR="00D25DF0" w:rsidRDefault="00D25DF0" w:rsidP="002D1D8D">
                                  <w:pPr>
                                    <w:spacing w:after="80"/>
                                    <w:jc w:val="center"/>
                                  </w:pPr>
                                </w:p>
                              </w:tc>
                              <w:tc>
                                <w:tcPr>
                                  <w:tcW w:w="1516" w:type="dxa"/>
                                  <w:tcBorders>
                                    <w:top w:val="nil"/>
                                    <w:left w:val="single" w:sz="4" w:space="0" w:color="auto"/>
                                    <w:bottom w:val="single" w:sz="4" w:space="0" w:color="auto"/>
                                    <w:right w:val="single" w:sz="4" w:space="0" w:color="auto"/>
                                  </w:tcBorders>
                                </w:tcPr>
                                <w:p w14:paraId="1767718E" w14:textId="0AC54614" w:rsidR="00D25DF0" w:rsidRDefault="00D25DF0" w:rsidP="002D1D8D">
                                  <w:pPr>
                                    <w:spacing w:after="80"/>
                                    <w:jc w:val="center"/>
                                  </w:pPr>
                                  <w:r>
                                    <w:t>Residence Time at 300 K (ps)</w:t>
                                  </w:r>
                                </w:p>
                              </w:tc>
                              <w:tc>
                                <w:tcPr>
                                  <w:tcW w:w="1516" w:type="dxa"/>
                                  <w:tcBorders>
                                    <w:top w:val="nil"/>
                                    <w:left w:val="single" w:sz="4" w:space="0" w:color="auto"/>
                                    <w:bottom w:val="single" w:sz="4" w:space="0" w:color="auto"/>
                                    <w:right w:val="nil"/>
                                  </w:tcBorders>
                                </w:tcPr>
                                <w:p w14:paraId="767C0F2D" w14:textId="77777777" w:rsidR="00D25DF0" w:rsidRDefault="00D25DF0" w:rsidP="002D1D8D">
                                  <w:pPr>
                                    <w:spacing w:after="80"/>
                                    <w:jc w:val="center"/>
                                  </w:pPr>
                                  <w:r>
                                    <w:t>Activation Energy (kJ/mol)</w:t>
                                  </w:r>
                                </w:p>
                              </w:tc>
                            </w:tr>
                            <w:tr w:rsidR="00D25DF0" w14:paraId="2B6A870C" w14:textId="77777777" w:rsidTr="00394EA4">
                              <w:trPr>
                                <w:jc w:val="center"/>
                              </w:trPr>
                              <w:tc>
                                <w:tcPr>
                                  <w:tcW w:w="4547" w:type="dxa"/>
                                  <w:gridSpan w:val="3"/>
                                  <w:tcBorders>
                                    <w:top w:val="single" w:sz="4" w:space="0" w:color="auto"/>
                                    <w:left w:val="nil"/>
                                    <w:bottom w:val="single" w:sz="4" w:space="0" w:color="auto"/>
                                    <w:right w:val="nil"/>
                                  </w:tcBorders>
                                </w:tcPr>
                                <w:p w14:paraId="2F3BFD20" w14:textId="77777777" w:rsidR="00D25DF0" w:rsidRDefault="00D25DF0" w:rsidP="008619E0">
                                  <w:pPr>
                                    <w:spacing w:after="80"/>
                                    <w:jc w:val="center"/>
                                  </w:pPr>
                                  <w:r>
                                    <w:t>Water Exchange on Surface Sites</w:t>
                                  </w:r>
                                </w:p>
                              </w:tc>
                            </w:tr>
                            <w:tr w:rsidR="00D25DF0" w14:paraId="13D13553" w14:textId="77777777" w:rsidTr="00394EA4">
                              <w:trPr>
                                <w:jc w:val="center"/>
                              </w:trPr>
                              <w:tc>
                                <w:tcPr>
                                  <w:tcW w:w="1515" w:type="dxa"/>
                                  <w:tcBorders>
                                    <w:top w:val="single" w:sz="4" w:space="0" w:color="auto"/>
                                    <w:left w:val="nil"/>
                                    <w:bottom w:val="nil"/>
                                    <w:right w:val="single" w:sz="4" w:space="0" w:color="auto"/>
                                  </w:tcBorders>
                                </w:tcPr>
                                <w:p w14:paraId="30CBA9B5" w14:textId="77777777" w:rsidR="00D25DF0" w:rsidRDefault="00D25DF0" w:rsidP="002D1D8D">
                                  <w:pPr>
                                    <w:spacing w:after="80"/>
                                    <w:jc w:val="center"/>
                                  </w:pPr>
                                  <w:r>
                                    <w:t>low barium</w:t>
                                  </w:r>
                                </w:p>
                              </w:tc>
                              <w:tc>
                                <w:tcPr>
                                  <w:tcW w:w="1516" w:type="dxa"/>
                                  <w:tcBorders>
                                    <w:top w:val="single" w:sz="4" w:space="0" w:color="auto"/>
                                    <w:left w:val="single" w:sz="4" w:space="0" w:color="auto"/>
                                    <w:bottom w:val="nil"/>
                                    <w:right w:val="single" w:sz="4" w:space="0" w:color="auto"/>
                                  </w:tcBorders>
                                </w:tcPr>
                                <w:p w14:paraId="103A5023" w14:textId="77777777" w:rsidR="00D25DF0" w:rsidRDefault="00D25DF0" w:rsidP="002D1D8D">
                                  <w:pPr>
                                    <w:spacing w:after="80"/>
                                    <w:jc w:val="center"/>
                                  </w:pPr>
                                  <w:r>
                                    <w:t>194</w:t>
                                  </w:r>
                                </w:p>
                              </w:tc>
                              <w:tc>
                                <w:tcPr>
                                  <w:tcW w:w="1516" w:type="dxa"/>
                                  <w:tcBorders>
                                    <w:top w:val="single" w:sz="4" w:space="0" w:color="auto"/>
                                    <w:left w:val="single" w:sz="4" w:space="0" w:color="auto"/>
                                    <w:bottom w:val="nil"/>
                                    <w:right w:val="nil"/>
                                  </w:tcBorders>
                                </w:tcPr>
                                <w:p w14:paraId="2820F7DA" w14:textId="77777777" w:rsidR="00D25DF0" w:rsidRDefault="00D25DF0" w:rsidP="002D1D8D">
                                  <w:pPr>
                                    <w:spacing w:after="80"/>
                                    <w:jc w:val="center"/>
                                  </w:pPr>
                                  <w:r>
                                    <w:t>23.4 ± 0.8</w:t>
                                  </w:r>
                                  <w:r>
                                    <w:rPr>
                                      <w:sz w:val="20"/>
                                    </w:rPr>
                                    <w:t xml:space="preserve"> </w:t>
                                  </w:r>
                                </w:p>
                              </w:tc>
                            </w:tr>
                            <w:tr w:rsidR="00D25DF0" w14:paraId="28B4E748" w14:textId="77777777" w:rsidTr="00394EA4">
                              <w:trPr>
                                <w:jc w:val="center"/>
                              </w:trPr>
                              <w:tc>
                                <w:tcPr>
                                  <w:tcW w:w="1515" w:type="dxa"/>
                                  <w:tcBorders>
                                    <w:top w:val="nil"/>
                                    <w:left w:val="nil"/>
                                    <w:bottom w:val="nil"/>
                                    <w:right w:val="single" w:sz="4" w:space="0" w:color="auto"/>
                                  </w:tcBorders>
                                </w:tcPr>
                                <w:p w14:paraId="5BF75D6F" w14:textId="77777777" w:rsidR="00D25DF0" w:rsidRDefault="00D25DF0" w:rsidP="002D1D8D">
                                  <w:pPr>
                                    <w:spacing w:after="80"/>
                                    <w:jc w:val="center"/>
                                  </w:pPr>
                                  <w:r>
                                    <w:t>high barium</w:t>
                                  </w:r>
                                </w:p>
                              </w:tc>
                              <w:tc>
                                <w:tcPr>
                                  <w:tcW w:w="1516" w:type="dxa"/>
                                  <w:tcBorders>
                                    <w:top w:val="nil"/>
                                    <w:left w:val="single" w:sz="4" w:space="0" w:color="auto"/>
                                    <w:bottom w:val="nil"/>
                                    <w:right w:val="single" w:sz="4" w:space="0" w:color="auto"/>
                                  </w:tcBorders>
                                </w:tcPr>
                                <w:p w14:paraId="3BC85293" w14:textId="77777777" w:rsidR="00D25DF0" w:rsidRDefault="00D25DF0" w:rsidP="002D1D8D">
                                  <w:pPr>
                                    <w:spacing w:after="80"/>
                                    <w:jc w:val="center"/>
                                  </w:pPr>
                                  <w:r>
                                    <w:t>84</w:t>
                                  </w:r>
                                </w:p>
                              </w:tc>
                              <w:tc>
                                <w:tcPr>
                                  <w:tcW w:w="1516" w:type="dxa"/>
                                  <w:tcBorders>
                                    <w:top w:val="nil"/>
                                    <w:left w:val="single" w:sz="4" w:space="0" w:color="auto"/>
                                    <w:bottom w:val="nil"/>
                                    <w:right w:val="nil"/>
                                  </w:tcBorders>
                                </w:tcPr>
                                <w:p w14:paraId="0F14B6C9" w14:textId="77777777" w:rsidR="00D25DF0" w:rsidRDefault="00D25DF0" w:rsidP="002D1D8D">
                                  <w:pPr>
                                    <w:spacing w:after="80"/>
                                    <w:jc w:val="center"/>
                                  </w:pPr>
                                  <w:r>
                                    <w:t>17.1 ± 0.3</w:t>
                                  </w:r>
                                </w:p>
                              </w:tc>
                            </w:tr>
                            <w:tr w:rsidR="00D25DF0" w14:paraId="30E844FF" w14:textId="77777777" w:rsidTr="00394EA4">
                              <w:trPr>
                                <w:jc w:val="center"/>
                              </w:trPr>
                              <w:tc>
                                <w:tcPr>
                                  <w:tcW w:w="1515" w:type="dxa"/>
                                  <w:tcBorders>
                                    <w:top w:val="nil"/>
                                    <w:left w:val="nil"/>
                                    <w:bottom w:val="nil"/>
                                    <w:right w:val="single" w:sz="4" w:space="0" w:color="auto"/>
                                  </w:tcBorders>
                                </w:tcPr>
                                <w:p w14:paraId="3F1979B7" w14:textId="77777777" w:rsidR="00D25DF0" w:rsidRDefault="00D25DF0" w:rsidP="002D1D8D">
                                  <w:pPr>
                                    <w:spacing w:after="80"/>
                                    <w:jc w:val="center"/>
                                  </w:pPr>
                                </w:p>
                              </w:tc>
                              <w:tc>
                                <w:tcPr>
                                  <w:tcW w:w="1516" w:type="dxa"/>
                                  <w:tcBorders>
                                    <w:top w:val="nil"/>
                                    <w:left w:val="single" w:sz="4" w:space="0" w:color="auto"/>
                                    <w:bottom w:val="nil"/>
                                    <w:right w:val="single" w:sz="4" w:space="0" w:color="auto"/>
                                  </w:tcBorders>
                                </w:tcPr>
                                <w:p w14:paraId="4F5F4309" w14:textId="77777777" w:rsidR="00D25DF0" w:rsidRDefault="00D25DF0" w:rsidP="002D1D8D">
                                  <w:pPr>
                                    <w:spacing w:after="80"/>
                                    <w:jc w:val="center"/>
                                  </w:pPr>
                                  <w:r>
                                    <w:t>2.5</w:t>
                                  </w:r>
                                </w:p>
                              </w:tc>
                              <w:tc>
                                <w:tcPr>
                                  <w:tcW w:w="1516" w:type="dxa"/>
                                  <w:tcBorders>
                                    <w:top w:val="nil"/>
                                    <w:left w:val="single" w:sz="4" w:space="0" w:color="auto"/>
                                    <w:bottom w:val="nil"/>
                                    <w:right w:val="nil"/>
                                  </w:tcBorders>
                                </w:tcPr>
                                <w:p w14:paraId="149B9D25" w14:textId="77777777" w:rsidR="00D25DF0" w:rsidRDefault="00D25DF0" w:rsidP="002D1D8D">
                                  <w:pPr>
                                    <w:spacing w:after="80"/>
                                    <w:jc w:val="center"/>
                                  </w:pPr>
                                  <w:r>
                                    <w:t>3.5 ± 1.3</w:t>
                                  </w:r>
                                </w:p>
                              </w:tc>
                            </w:tr>
                            <w:tr w:rsidR="00D25DF0" w14:paraId="7B45C329" w14:textId="77777777" w:rsidTr="00394EA4">
                              <w:trPr>
                                <w:jc w:val="center"/>
                              </w:trPr>
                              <w:tc>
                                <w:tcPr>
                                  <w:tcW w:w="1515" w:type="dxa"/>
                                  <w:tcBorders>
                                    <w:top w:val="nil"/>
                                    <w:left w:val="nil"/>
                                    <w:bottom w:val="nil"/>
                                  </w:tcBorders>
                                </w:tcPr>
                                <w:p w14:paraId="59ABB916" w14:textId="77777777" w:rsidR="00D25DF0" w:rsidRDefault="00D25DF0" w:rsidP="002D1D8D">
                                  <w:pPr>
                                    <w:spacing w:after="80"/>
                                    <w:jc w:val="center"/>
                                  </w:pPr>
                                  <w:r>
                                    <w:t>low sulfate</w:t>
                                  </w:r>
                                </w:p>
                              </w:tc>
                              <w:tc>
                                <w:tcPr>
                                  <w:tcW w:w="1516" w:type="dxa"/>
                                  <w:tcBorders>
                                    <w:top w:val="nil"/>
                                    <w:bottom w:val="nil"/>
                                  </w:tcBorders>
                                </w:tcPr>
                                <w:p w14:paraId="2BE861A7" w14:textId="77777777" w:rsidR="00D25DF0" w:rsidRDefault="00D25DF0" w:rsidP="002D1D8D">
                                  <w:pPr>
                                    <w:spacing w:after="80"/>
                                    <w:jc w:val="center"/>
                                  </w:pPr>
                                  <w:r>
                                    <w:t>12</w:t>
                                  </w:r>
                                </w:p>
                              </w:tc>
                              <w:tc>
                                <w:tcPr>
                                  <w:tcW w:w="1516" w:type="dxa"/>
                                  <w:tcBorders>
                                    <w:top w:val="nil"/>
                                    <w:bottom w:val="nil"/>
                                    <w:right w:val="nil"/>
                                  </w:tcBorders>
                                </w:tcPr>
                                <w:p w14:paraId="0CF70349" w14:textId="77777777" w:rsidR="00D25DF0" w:rsidRDefault="00D25DF0" w:rsidP="002D1D8D">
                                  <w:pPr>
                                    <w:spacing w:after="80"/>
                                    <w:jc w:val="center"/>
                                  </w:pPr>
                                  <w:r>
                                    <w:t>7.3 ± 1.1</w:t>
                                  </w:r>
                                </w:p>
                              </w:tc>
                            </w:tr>
                            <w:tr w:rsidR="00D25DF0" w14:paraId="5AA0AEFE" w14:textId="77777777" w:rsidTr="00394EA4">
                              <w:trPr>
                                <w:jc w:val="center"/>
                              </w:trPr>
                              <w:tc>
                                <w:tcPr>
                                  <w:tcW w:w="1515" w:type="dxa"/>
                                  <w:tcBorders>
                                    <w:top w:val="nil"/>
                                    <w:left w:val="nil"/>
                                    <w:bottom w:val="nil"/>
                                    <w:right w:val="single" w:sz="4" w:space="0" w:color="auto"/>
                                  </w:tcBorders>
                                </w:tcPr>
                                <w:p w14:paraId="3E5CEC36" w14:textId="77777777" w:rsidR="00D25DF0" w:rsidRDefault="00D25DF0" w:rsidP="002D1D8D">
                                  <w:pPr>
                                    <w:spacing w:after="80"/>
                                    <w:jc w:val="center"/>
                                  </w:pPr>
                                  <w:r>
                                    <w:t>high sulfate</w:t>
                                  </w:r>
                                </w:p>
                              </w:tc>
                              <w:tc>
                                <w:tcPr>
                                  <w:tcW w:w="1516" w:type="dxa"/>
                                  <w:tcBorders>
                                    <w:top w:val="nil"/>
                                    <w:left w:val="single" w:sz="4" w:space="0" w:color="auto"/>
                                    <w:bottom w:val="nil"/>
                                    <w:right w:val="single" w:sz="4" w:space="0" w:color="auto"/>
                                  </w:tcBorders>
                                </w:tcPr>
                                <w:p w14:paraId="0DDEB840" w14:textId="77777777" w:rsidR="00D25DF0" w:rsidRDefault="00D25DF0" w:rsidP="002D1D8D">
                                  <w:pPr>
                                    <w:spacing w:after="80"/>
                                    <w:jc w:val="center"/>
                                  </w:pPr>
                                  <w:r>
                                    <w:t>14</w:t>
                                  </w:r>
                                </w:p>
                              </w:tc>
                              <w:tc>
                                <w:tcPr>
                                  <w:tcW w:w="1516" w:type="dxa"/>
                                  <w:tcBorders>
                                    <w:top w:val="nil"/>
                                    <w:left w:val="single" w:sz="4" w:space="0" w:color="auto"/>
                                    <w:bottom w:val="nil"/>
                                    <w:right w:val="nil"/>
                                  </w:tcBorders>
                                </w:tcPr>
                                <w:p w14:paraId="344F208E" w14:textId="77777777" w:rsidR="00D25DF0" w:rsidRDefault="00D25DF0" w:rsidP="002D1D8D">
                                  <w:pPr>
                                    <w:spacing w:after="80"/>
                                    <w:jc w:val="center"/>
                                  </w:pPr>
                                  <w:r>
                                    <w:t>10.1 ± 0.2</w:t>
                                  </w:r>
                                </w:p>
                              </w:tc>
                            </w:tr>
                            <w:tr w:rsidR="00D25DF0" w14:paraId="08F61EEB" w14:textId="77777777" w:rsidTr="00485C65">
                              <w:trPr>
                                <w:jc w:val="center"/>
                              </w:trPr>
                              <w:tc>
                                <w:tcPr>
                                  <w:tcW w:w="1515" w:type="dxa"/>
                                  <w:tcBorders>
                                    <w:top w:val="nil"/>
                                    <w:left w:val="nil"/>
                                    <w:bottom w:val="single" w:sz="4" w:space="0" w:color="auto"/>
                                    <w:right w:val="single" w:sz="4" w:space="0" w:color="auto"/>
                                  </w:tcBorders>
                                </w:tcPr>
                                <w:p w14:paraId="61662415" w14:textId="77777777" w:rsidR="00D25DF0" w:rsidRDefault="00D25DF0" w:rsidP="002D1D8D">
                                  <w:pPr>
                                    <w:spacing w:after="80"/>
                                    <w:jc w:val="center"/>
                                  </w:pPr>
                                </w:p>
                              </w:tc>
                              <w:tc>
                                <w:tcPr>
                                  <w:tcW w:w="1516" w:type="dxa"/>
                                  <w:tcBorders>
                                    <w:top w:val="nil"/>
                                    <w:left w:val="single" w:sz="4" w:space="0" w:color="auto"/>
                                    <w:bottom w:val="single" w:sz="4" w:space="0" w:color="auto"/>
                                    <w:right w:val="single" w:sz="4" w:space="0" w:color="auto"/>
                                  </w:tcBorders>
                                </w:tcPr>
                                <w:p w14:paraId="2683235B" w14:textId="77777777" w:rsidR="00D25DF0" w:rsidRDefault="00D25DF0" w:rsidP="002D1D8D">
                                  <w:pPr>
                                    <w:spacing w:after="80"/>
                                    <w:jc w:val="center"/>
                                  </w:pPr>
                                  <w:r>
                                    <w:t>65</w:t>
                                  </w:r>
                                </w:p>
                              </w:tc>
                              <w:tc>
                                <w:tcPr>
                                  <w:tcW w:w="1516" w:type="dxa"/>
                                  <w:tcBorders>
                                    <w:top w:val="nil"/>
                                    <w:left w:val="single" w:sz="4" w:space="0" w:color="auto"/>
                                    <w:bottom w:val="single" w:sz="4" w:space="0" w:color="auto"/>
                                    <w:right w:val="nil"/>
                                  </w:tcBorders>
                                </w:tcPr>
                                <w:p w14:paraId="0FF018DA" w14:textId="77777777" w:rsidR="00D25DF0" w:rsidRDefault="00D25DF0" w:rsidP="002D1D8D">
                                  <w:pPr>
                                    <w:spacing w:after="80"/>
                                    <w:jc w:val="center"/>
                                  </w:pPr>
                                  <w:r>
                                    <w:t xml:space="preserve"> 20.7 ± 1.0</w:t>
                                  </w:r>
                                </w:p>
                              </w:tc>
                            </w:tr>
                            <w:tr w:rsidR="00D25DF0" w14:paraId="365ED5E5" w14:textId="77777777" w:rsidTr="00485C65">
                              <w:trPr>
                                <w:jc w:val="center"/>
                              </w:trPr>
                              <w:tc>
                                <w:tcPr>
                                  <w:tcW w:w="4547" w:type="dxa"/>
                                  <w:gridSpan w:val="3"/>
                                  <w:tcBorders>
                                    <w:top w:val="single" w:sz="4" w:space="0" w:color="auto"/>
                                    <w:left w:val="nil"/>
                                    <w:bottom w:val="single" w:sz="4" w:space="0" w:color="auto"/>
                                    <w:right w:val="nil"/>
                                  </w:tcBorders>
                                </w:tcPr>
                                <w:p w14:paraId="650CC7EE" w14:textId="77777777" w:rsidR="00D25DF0" w:rsidRDefault="00D25DF0" w:rsidP="008619E0">
                                  <w:pPr>
                                    <w:spacing w:after="80"/>
                                    <w:jc w:val="center"/>
                                  </w:pPr>
                                  <w:r>
                                    <w:t>Water Exchange on Aqueous Ions</w:t>
                                  </w:r>
                                </w:p>
                              </w:tc>
                            </w:tr>
                            <w:tr w:rsidR="00D25DF0" w14:paraId="38906FE7" w14:textId="77777777" w:rsidTr="00485C65">
                              <w:trPr>
                                <w:jc w:val="center"/>
                              </w:trPr>
                              <w:tc>
                                <w:tcPr>
                                  <w:tcW w:w="1515" w:type="dxa"/>
                                  <w:tcBorders>
                                    <w:top w:val="single" w:sz="4" w:space="0" w:color="auto"/>
                                    <w:left w:val="nil"/>
                                    <w:bottom w:val="nil"/>
                                    <w:right w:val="single" w:sz="4" w:space="0" w:color="auto"/>
                                  </w:tcBorders>
                                </w:tcPr>
                                <w:p w14:paraId="6F408343" w14:textId="77777777" w:rsidR="00D25DF0" w:rsidRDefault="00D25DF0" w:rsidP="00485C65">
                                  <w:pPr>
                                    <w:spacing w:after="80"/>
                                    <w:jc w:val="center"/>
                                  </w:pPr>
                                  <w:r w:rsidRPr="009B52F6">
                                    <w:rPr>
                                      <w:noProof/>
                                      <w:position w:val="-10"/>
                                    </w:rPr>
                                    <w:drawing>
                                      <wp:inline distT="0" distB="0" distL="0" distR="0" wp14:anchorId="0DBAADE3" wp14:editId="4DAD8A32">
                                        <wp:extent cx="320675" cy="21336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675" cy="213360"/>
                                                </a:xfrm>
                                                <a:prstGeom prst="rect">
                                                  <a:avLst/>
                                                </a:prstGeom>
                                                <a:noFill/>
                                                <a:ln>
                                                  <a:noFill/>
                                                </a:ln>
                                              </pic:spPr>
                                            </pic:pic>
                                          </a:graphicData>
                                        </a:graphic>
                                      </wp:inline>
                                    </w:drawing>
                                  </w:r>
                                  <w:r>
                                    <w:t xml:space="preserve">  </w:t>
                                  </w:r>
                                </w:p>
                              </w:tc>
                              <w:tc>
                                <w:tcPr>
                                  <w:tcW w:w="1516" w:type="dxa"/>
                                  <w:tcBorders>
                                    <w:top w:val="single" w:sz="4" w:space="0" w:color="auto"/>
                                    <w:left w:val="single" w:sz="4" w:space="0" w:color="auto"/>
                                    <w:bottom w:val="nil"/>
                                    <w:right w:val="single" w:sz="4" w:space="0" w:color="auto"/>
                                  </w:tcBorders>
                                </w:tcPr>
                                <w:p w14:paraId="18F88FB6" w14:textId="77777777" w:rsidR="00D25DF0" w:rsidRDefault="00D25DF0" w:rsidP="00485C65">
                                  <w:pPr>
                                    <w:spacing w:after="80"/>
                                    <w:jc w:val="center"/>
                                  </w:pPr>
                                  <w:r>
                                    <w:t xml:space="preserve"> 208</w:t>
                                  </w:r>
                                </w:p>
                              </w:tc>
                              <w:tc>
                                <w:tcPr>
                                  <w:tcW w:w="1516" w:type="dxa"/>
                                  <w:tcBorders>
                                    <w:top w:val="single" w:sz="4" w:space="0" w:color="auto"/>
                                    <w:left w:val="single" w:sz="4" w:space="0" w:color="auto"/>
                                    <w:bottom w:val="nil"/>
                                    <w:right w:val="nil"/>
                                  </w:tcBorders>
                                </w:tcPr>
                                <w:p w14:paraId="12AE0207" w14:textId="77777777" w:rsidR="00D25DF0" w:rsidRDefault="00D25DF0" w:rsidP="002D1D8D">
                                  <w:pPr>
                                    <w:spacing w:after="80"/>
                                    <w:jc w:val="center"/>
                                  </w:pPr>
                                </w:p>
                              </w:tc>
                            </w:tr>
                            <w:tr w:rsidR="00D25DF0" w14:paraId="2BAE5CF8" w14:textId="77777777" w:rsidTr="00485C65">
                              <w:trPr>
                                <w:jc w:val="center"/>
                              </w:trPr>
                              <w:tc>
                                <w:tcPr>
                                  <w:tcW w:w="1515" w:type="dxa"/>
                                  <w:tcBorders>
                                    <w:top w:val="nil"/>
                                    <w:left w:val="nil"/>
                                    <w:bottom w:val="nil"/>
                                    <w:right w:val="single" w:sz="4" w:space="0" w:color="auto"/>
                                  </w:tcBorders>
                                </w:tcPr>
                                <w:p w14:paraId="1821D4F3" w14:textId="77777777" w:rsidR="00D25DF0" w:rsidRDefault="00D25DF0" w:rsidP="002D1D8D">
                                  <w:pPr>
                                    <w:spacing w:after="80"/>
                                    <w:jc w:val="center"/>
                                  </w:pPr>
                                  <w:r w:rsidRPr="009B52F6">
                                    <w:rPr>
                                      <w:noProof/>
                                      <w:position w:val="-12"/>
                                    </w:rPr>
                                    <w:drawing>
                                      <wp:inline distT="0" distB="0" distL="0" distR="0" wp14:anchorId="159B8ADD" wp14:editId="0B2B0CF1">
                                        <wp:extent cx="393700" cy="226695"/>
                                        <wp:effectExtent l="0" t="0" r="12700" b="190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700" cy="226695"/>
                                                </a:xfrm>
                                                <a:prstGeom prst="rect">
                                                  <a:avLst/>
                                                </a:prstGeom>
                                                <a:noFill/>
                                                <a:ln>
                                                  <a:noFill/>
                                                </a:ln>
                                              </pic:spPr>
                                            </pic:pic>
                                          </a:graphicData>
                                        </a:graphic>
                                      </wp:inline>
                                    </w:drawing>
                                  </w:r>
                                </w:p>
                              </w:tc>
                              <w:tc>
                                <w:tcPr>
                                  <w:tcW w:w="1516" w:type="dxa"/>
                                  <w:tcBorders>
                                    <w:top w:val="nil"/>
                                    <w:left w:val="single" w:sz="4" w:space="0" w:color="auto"/>
                                    <w:bottom w:val="nil"/>
                                    <w:right w:val="single" w:sz="4" w:space="0" w:color="auto"/>
                                  </w:tcBorders>
                                </w:tcPr>
                                <w:p w14:paraId="64F3348F" w14:textId="77777777" w:rsidR="00D25DF0" w:rsidRDefault="00D25DF0" w:rsidP="002D1D8D">
                                  <w:pPr>
                                    <w:spacing w:after="80"/>
                                    <w:jc w:val="center"/>
                                  </w:pPr>
                                  <w:r>
                                    <w:t>5.8</w:t>
                                  </w:r>
                                </w:p>
                              </w:tc>
                              <w:tc>
                                <w:tcPr>
                                  <w:tcW w:w="1516" w:type="dxa"/>
                                  <w:tcBorders>
                                    <w:top w:val="nil"/>
                                    <w:left w:val="single" w:sz="4" w:space="0" w:color="auto"/>
                                    <w:bottom w:val="nil"/>
                                    <w:right w:val="nil"/>
                                  </w:tcBorders>
                                </w:tcPr>
                                <w:p w14:paraId="61343A53" w14:textId="77777777" w:rsidR="00D25DF0" w:rsidRDefault="00D25DF0" w:rsidP="002D1D8D">
                                  <w:pPr>
                                    <w:spacing w:after="80"/>
                                    <w:jc w:val="center"/>
                                  </w:pPr>
                                </w:p>
                              </w:tc>
                            </w:tr>
                          </w:tbl>
                          <w:p w14:paraId="5B314F43" w14:textId="77777777" w:rsidR="00D25DF0" w:rsidRDefault="00D25DF0" w:rsidP="008619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7" o:spid="_x0000_s1026" type="#_x0000_t202" style="width:468pt;height:29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9s1gEDAACyBgAADgAAAGRycy9lMm9Eb2MueG1stFXfb9owEH6ftP/B8nuahAYCUUOVgjJNqtpq&#10;7dRn4zgQzbE920C6af/7zg6htNvDOm0v4Xx3Pt+P7z4uLruWox3TppEix/FZhBETVFaNWOf480MZ&#10;TDEyloiKcClYjp+YwZfz9+8u9ipjI7mRvGIaQRBhsr3K8cZalYWhoRvWEnMmFRNgrKVuiYWjXoeV&#10;JnuI3vJwFEWTcC91pbSkzBjQLnsjnvv4dc2ova1rwyziOYbcrP9q/125bzi/INlaE7Vp6CEN8hdZ&#10;tKQR8Ogx1JJYgra6+SVU21AtjaztGZVtKOu6oczXANXE0atq7jdEMV8LNMeoY5vMvwtLb3Z3GjVV&#10;jlOMBGlhRA+ss+hKdih13dkrk4HTvQI324EapjzoDShd0V2tW/cL5SCwQ5+fjr11wSgox7PkfBKB&#10;iYLtPJ1MJ+nMxQmfrytt7AcmW+SEHGsYnu8p2V0b27sOLu41IcuGcz9ALl4oIGavYR4B/W2SQSog&#10;Ok+XlJ/O97IoRpPl+TJYTmdpkKzYKJiWURJcFck4XqRpGS/TH5BFS+IkU5xQ1kO25GR9mIcz/dlA&#10;WkJfwDeOQw+cvjZI6mVui3E6KtLxLJgU4zhI4mgaFEU0CpZlERVRUi5mydUxtz1gWMEGuOnBlP5X&#10;ftDaoY2hg0YPAS/ZJ85cAVx8YjVAyiPBKfwyswXXaEdgDQmlTFgPIj8o8HZeNQzzLRcP/r5lfsxv&#10;udwDY3hZCnu83DZCag+7V2lXX4aU694fsHtStxNtt+r8Lh03ZCWrJ1gcLXviMYqWDYD7mhh7RzQw&#10;DSwEsKe9hU/N5T7H8iBhtJH62+/0zh/wBlaM3NRzbL5uiWYY8Y8CqGEWJ4mjOn9IAENw0KeW1alF&#10;bNuFhKnEwNOKetH5Wz6ItZbtI5Bs4V4FExEU3s6xHcSF7fkUSJqyovBOQG6K2Gtxr6gL7YbkVveh&#10;eyRaHfbbApBu5MBxJHu15r2vuylksbWybjwHuD73XT30H4jRs8iBxB3znp691/NfzfwnAAAA//8D&#10;AFBLAwQUAAYACAAAACEAMwC5QNoAAAAFAQAADwAAAGRycy9kb3ducmV2LnhtbEyPzU7DMBCE70i8&#10;g7VI3KgNJRUJcSoE4gqi/EjctvE2iYjXUew24e1ZuJTLSKNZzXxbrmffqwONsQts4XJhQBHXwXXc&#10;WHh7fby4ARUTssM+MFn4pgjr6vSkxMKFiV/osEmNkhKOBVpoUxoKrWPdkse4CAOxZLswekxix0a7&#10;EScp972+MmalPXYsCy0OdN9S/bXZewvvT7vPj2vz3Dz4bJjCbDT7XFt7fjbf3YJKNKfjMfziCzpU&#10;wrQNe3ZR9RbkkfSnkuXLldithSxfZqCrUv+nr34AAAD//wMAUEsBAi0AFAAGAAgAAAAhAOSZw8D7&#10;AAAA4QEAABMAAAAAAAAAAAAAAAAAAAAAAFtDb250ZW50X1R5cGVzXS54bWxQSwECLQAUAAYACAAA&#10;ACEAI7Jq4dcAAACUAQAACwAAAAAAAAAAAAAAAAAsAQAAX3JlbHMvLnJlbHNQSwECLQAUAAYACAAA&#10;ACEAkb9s1gEDAACyBgAADgAAAAAAAAAAAAAAAAAsAgAAZHJzL2Uyb0RvYy54bWxQSwECLQAUAAYA&#10;CAAAACEAMwC5QNoAAAAFAQAADwAAAAAAAAAAAAAAAABZBQAAZHJzL2Rvd25yZXYueG1sUEsFBgAA&#10;AAAEAAQA8wAAAGAGAAAAAA==&#10;" filled="f" stroked="f">
                <v:textbox>
                  <w:txbxContent>
                    <w:p w14:paraId="6F07B73B" w14:textId="77777777" w:rsidR="00D25DF0" w:rsidRPr="00DE1C7A" w:rsidRDefault="00D25DF0" w:rsidP="008619E0">
                      <w:r>
                        <w:rPr>
                          <w:b/>
                        </w:rPr>
                        <w:t xml:space="preserve">Table 2:  </w:t>
                      </w:r>
                      <w:r>
                        <w:t>Mean Residence Times at 300 K and Activation Energies for Water Adsorbed to Barite Surfaces and Aqueous Ions (uncertainties are one standard deviation in confidence interval for the fit).</w:t>
                      </w:r>
                    </w:p>
                    <w:tbl>
                      <w:tblPr>
                        <w:tblStyle w:val="TableGrid"/>
                        <w:tblW w:w="0" w:type="auto"/>
                        <w:jc w:val="center"/>
                        <w:tblLook w:val="04A0" w:firstRow="1" w:lastRow="0" w:firstColumn="1" w:lastColumn="0" w:noHBand="0" w:noVBand="1"/>
                      </w:tblPr>
                      <w:tblGrid>
                        <w:gridCol w:w="1515"/>
                        <w:gridCol w:w="1516"/>
                        <w:gridCol w:w="1516"/>
                      </w:tblGrid>
                      <w:tr w:rsidR="00D25DF0" w14:paraId="105F3334" w14:textId="77777777" w:rsidTr="00394EA4">
                        <w:trPr>
                          <w:jc w:val="center"/>
                        </w:trPr>
                        <w:tc>
                          <w:tcPr>
                            <w:tcW w:w="1515" w:type="dxa"/>
                            <w:tcBorders>
                              <w:top w:val="nil"/>
                              <w:left w:val="nil"/>
                              <w:bottom w:val="single" w:sz="4" w:space="0" w:color="auto"/>
                              <w:right w:val="single" w:sz="4" w:space="0" w:color="auto"/>
                            </w:tcBorders>
                          </w:tcPr>
                          <w:p w14:paraId="160D4D9E" w14:textId="77777777" w:rsidR="00D25DF0" w:rsidRDefault="00D25DF0" w:rsidP="002D1D8D">
                            <w:pPr>
                              <w:spacing w:after="80"/>
                              <w:jc w:val="center"/>
                            </w:pPr>
                          </w:p>
                        </w:tc>
                        <w:tc>
                          <w:tcPr>
                            <w:tcW w:w="1516" w:type="dxa"/>
                            <w:tcBorders>
                              <w:top w:val="nil"/>
                              <w:left w:val="single" w:sz="4" w:space="0" w:color="auto"/>
                              <w:bottom w:val="single" w:sz="4" w:space="0" w:color="auto"/>
                              <w:right w:val="single" w:sz="4" w:space="0" w:color="auto"/>
                            </w:tcBorders>
                          </w:tcPr>
                          <w:p w14:paraId="1767718E" w14:textId="0AC54614" w:rsidR="00D25DF0" w:rsidRDefault="00D25DF0" w:rsidP="002D1D8D">
                            <w:pPr>
                              <w:spacing w:after="80"/>
                              <w:jc w:val="center"/>
                            </w:pPr>
                            <w:r>
                              <w:t>Residence Time at 300 K (ps)</w:t>
                            </w:r>
                          </w:p>
                        </w:tc>
                        <w:tc>
                          <w:tcPr>
                            <w:tcW w:w="1516" w:type="dxa"/>
                            <w:tcBorders>
                              <w:top w:val="nil"/>
                              <w:left w:val="single" w:sz="4" w:space="0" w:color="auto"/>
                              <w:bottom w:val="single" w:sz="4" w:space="0" w:color="auto"/>
                              <w:right w:val="nil"/>
                            </w:tcBorders>
                          </w:tcPr>
                          <w:p w14:paraId="767C0F2D" w14:textId="77777777" w:rsidR="00D25DF0" w:rsidRDefault="00D25DF0" w:rsidP="002D1D8D">
                            <w:pPr>
                              <w:spacing w:after="80"/>
                              <w:jc w:val="center"/>
                            </w:pPr>
                            <w:r>
                              <w:t>Activation Energy (kJ/mol)</w:t>
                            </w:r>
                          </w:p>
                        </w:tc>
                      </w:tr>
                      <w:tr w:rsidR="00D25DF0" w14:paraId="2B6A870C" w14:textId="77777777" w:rsidTr="00394EA4">
                        <w:trPr>
                          <w:jc w:val="center"/>
                        </w:trPr>
                        <w:tc>
                          <w:tcPr>
                            <w:tcW w:w="4547" w:type="dxa"/>
                            <w:gridSpan w:val="3"/>
                            <w:tcBorders>
                              <w:top w:val="single" w:sz="4" w:space="0" w:color="auto"/>
                              <w:left w:val="nil"/>
                              <w:bottom w:val="single" w:sz="4" w:space="0" w:color="auto"/>
                              <w:right w:val="nil"/>
                            </w:tcBorders>
                          </w:tcPr>
                          <w:p w14:paraId="2F3BFD20" w14:textId="77777777" w:rsidR="00D25DF0" w:rsidRDefault="00D25DF0" w:rsidP="008619E0">
                            <w:pPr>
                              <w:spacing w:after="80"/>
                              <w:jc w:val="center"/>
                            </w:pPr>
                            <w:r>
                              <w:t>Water Exchange on Surface Sites</w:t>
                            </w:r>
                          </w:p>
                        </w:tc>
                      </w:tr>
                      <w:tr w:rsidR="00D25DF0" w14:paraId="13D13553" w14:textId="77777777" w:rsidTr="00394EA4">
                        <w:trPr>
                          <w:jc w:val="center"/>
                        </w:trPr>
                        <w:tc>
                          <w:tcPr>
                            <w:tcW w:w="1515" w:type="dxa"/>
                            <w:tcBorders>
                              <w:top w:val="single" w:sz="4" w:space="0" w:color="auto"/>
                              <w:left w:val="nil"/>
                              <w:bottom w:val="nil"/>
                              <w:right w:val="single" w:sz="4" w:space="0" w:color="auto"/>
                            </w:tcBorders>
                          </w:tcPr>
                          <w:p w14:paraId="30CBA9B5" w14:textId="77777777" w:rsidR="00D25DF0" w:rsidRDefault="00D25DF0" w:rsidP="002D1D8D">
                            <w:pPr>
                              <w:spacing w:after="80"/>
                              <w:jc w:val="center"/>
                            </w:pPr>
                            <w:r>
                              <w:t>low barium</w:t>
                            </w:r>
                          </w:p>
                        </w:tc>
                        <w:tc>
                          <w:tcPr>
                            <w:tcW w:w="1516" w:type="dxa"/>
                            <w:tcBorders>
                              <w:top w:val="single" w:sz="4" w:space="0" w:color="auto"/>
                              <w:left w:val="single" w:sz="4" w:space="0" w:color="auto"/>
                              <w:bottom w:val="nil"/>
                              <w:right w:val="single" w:sz="4" w:space="0" w:color="auto"/>
                            </w:tcBorders>
                          </w:tcPr>
                          <w:p w14:paraId="103A5023" w14:textId="77777777" w:rsidR="00D25DF0" w:rsidRDefault="00D25DF0" w:rsidP="002D1D8D">
                            <w:pPr>
                              <w:spacing w:after="80"/>
                              <w:jc w:val="center"/>
                            </w:pPr>
                            <w:r>
                              <w:t>194</w:t>
                            </w:r>
                          </w:p>
                        </w:tc>
                        <w:tc>
                          <w:tcPr>
                            <w:tcW w:w="1516" w:type="dxa"/>
                            <w:tcBorders>
                              <w:top w:val="single" w:sz="4" w:space="0" w:color="auto"/>
                              <w:left w:val="single" w:sz="4" w:space="0" w:color="auto"/>
                              <w:bottom w:val="nil"/>
                              <w:right w:val="nil"/>
                            </w:tcBorders>
                          </w:tcPr>
                          <w:p w14:paraId="2820F7DA" w14:textId="77777777" w:rsidR="00D25DF0" w:rsidRDefault="00D25DF0" w:rsidP="002D1D8D">
                            <w:pPr>
                              <w:spacing w:after="80"/>
                              <w:jc w:val="center"/>
                            </w:pPr>
                            <w:r>
                              <w:t>23.4 ± 0.8</w:t>
                            </w:r>
                            <w:r>
                              <w:rPr>
                                <w:sz w:val="20"/>
                              </w:rPr>
                              <w:t xml:space="preserve"> </w:t>
                            </w:r>
                          </w:p>
                        </w:tc>
                      </w:tr>
                      <w:tr w:rsidR="00D25DF0" w14:paraId="28B4E748" w14:textId="77777777" w:rsidTr="00394EA4">
                        <w:trPr>
                          <w:jc w:val="center"/>
                        </w:trPr>
                        <w:tc>
                          <w:tcPr>
                            <w:tcW w:w="1515" w:type="dxa"/>
                            <w:tcBorders>
                              <w:top w:val="nil"/>
                              <w:left w:val="nil"/>
                              <w:bottom w:val="nil"/>
                              <w:right w:val="single" w:sz="4" w:space="0" w:color="auto"/>
                            </w:tcBorders>
                          </w:tcPr>
                          <w:p w14:paraId="5BF75D6F" w14:textId="77777777" w:rsidR="00D25DF0" w:rsidRDefault="00D25DF0" w:rsidP="002D1D8D">
                            <w:pPr>
                              <w:spacing w:after="80"/>
                              <w:jc w:val="center"/>
                            </w:pPr>
                            <w:r>
                              <w:t>high barium</w:t>
                            </w:r>
                          </w:p>
                        </w:tc>
                        <w:tc>
                          <w:tcPr>
                            <w:tcW w:w="1516" w:type="dxa"/>
                            <w:tcBorders>
                              <w:top w:val="nil"/>
                              <w:left w:val="single" w:sz="4" w:space="0" w:color="auto"/>
                              <w:bottom w:val="nil"/>
                              <w:right w:val="single" w:sz="4" w:space="0" w:color="auto"/>
                            </w:tcBorders>
                          </w:tcPr>
                          <w:p w14:paraId="3BC85293" w14:textId="77777777" w:rsidR="00D25DF0" w:rsidRDefault="00D25DF0" w:rsidP="002D1D8D">
                            <w:pPr>
                              <w:spacing w:after="80"/>
                              <w:jc w:val="center"/>
                            </w:pPr>
                            <w:r>
                              <w:t>84</w:t>
                            </w:r>
                          </w:p>
                        </w:tc>
                        <w:tc>
                          <w:tcPr>
                            <w:tcW w:w="1516" w:type="dxa"/>
                            <w:tcBorders>
                              <w:top w:val="nil"/>
                              <w:left w:val="single" w:sz="4" w:space="0" w:color="auto"/>
                              <w:bottom w:val="nil"/>
                              <w:right w:val="nil"/>
                            </w:tcBorders>
                          </w:tcPr>
                          <w:p w14:paraId="0F14B6C9" w14:textId="77777777" w:rsidR="00D25DF0" w:rsidRDefault="00D25DF0" w:rsidP="002D1D8D">
                            <w:pPr>
                              <w:spacing w:after="80"/>
                              <w:jc w:val="center"/>
                            </w:pPr>
                            <w:r>
                              <w:t>17.1 ± 0.3</w:t>
                            </w:r>
                          </w:p>
                        </w:tc>
                      </w:tr>
                      <w:tr w:rsidR="00D25DF0" w14:paraId="30E844FF" w14:textId="77777777" w:rsidTr="00394EA4">
                        <w:trPr>
                          <w:jc w:val="center"/>
                        </w:trPr>
                        <w:tc>
                          <w:tcPr>
                            <w:tcW w:w="1515" w:type="dxa"/>
                            <w:tcBorders>
                              <w:top w:val="nil"/>
                              <w:left w:val="nil"/>
                              <w:bottom w:val="nil"/>
                              <w:right w:val="single" w:sz="4" w:space="0" w:color="auto"/>
                            </w:tcBorders>
                          </w:tcPr>
                          <w:p w14:paraId="3F1979B7" w14:textId="77777777" w:rsidR="00D25DF0" w:rsidRDefault="00D25DF0" w:rsidP="002D1D8D">
                            <w:pPr>
                              <w:spacing w:after="80"/>
                              <w:jc w:val="center"/>
                            </w:pPr>
                          </w:p>
                        </w:tc>
                        <w:tc>
                          <w:tcPr>
                            <w:tcW w:w="1516" w:type="dxa"/>
                            <w:tcBorders>
                              <w:top w:val="nil"/>
                              <w:left w:val="single" w:sz="4" w:space="0" w:color="auto"/>
                              <w:bottom w:val="nil"/>
                              <w:right w:val="single" w:sz="4" w:space="0" w:color="auto"/>
                            </w:tcBorders>
                          </w:tcPr>
                          <w:p w14:paraId="4F5F4309" w14:textId="77777777" w:rsidR="00D25DF0" w:rsidRDefault="00D25DF0" w:rsidP="002D1D8D">
                            <w:pPr>
                              <w:spacing w:after="80"/>
                              <w:jc w:val="center"/>
                            </w:pPr>
                            <w:r>
                              <w:t>2.5</w:t>
                            </w:r>
                          </w:p>
                        </w:tc>
                        <w:tc>
                          <w:tcPr>
                            <w:tcW w:w="1516" w:type="dxa"/>
                            <w:tcBorders>
                              <w:top w:val="nil"/>
                              <w:left w:val="single" w:sz="4" w:space="0" w:color="auto"/>
                              <w:bottom w:val="nil"/>
                              <w:right w:val="nil"/>
                            </w:tcBorders>
                          </w:tcPr>
                          <w:p w14:paraId="149B9D25" w14:textId="77777777" w:rsidR="00D25DF0" w:rsidRDefault="00D25DF0" w:rsidP="002D1D8D">
                            <w:pPr>
                              <w:spacing w:after="80"/>
                              <w:jc w:val="center"/>
                            </w:pPr>
                            <w:r>
                              <w:t>3.5 ± 1.3</w:t>
                            </w:r>
                          </w:p>
                        </w:tc>
                      </w:tr>
                      <w:tr w:rsidR="00D25DF0" w14:paraId="7B45C329" w14:textId="77777777" w:rsidTr="00394EA4">
                        <w:trPr>
                          <w:jc w:val="center"/>
                        </w:trPr>
                        <w:tc>
                          <w:tcPr>
                            <w:tcW w:w="1515" w:type="dxa"/>
                            <w:tcBorders>
                              <w:top w:val="nil"/>
                              <w:left w:val="nil"/>
                              <w:bottom w:val="nil"/>
                            </w:tcBorders>
                          </w:tcPr>
                          <w:p w14:paraId="59ABB916" w14:textId="77777777" w:rsidR="00D25DF0" w:rsidRDefault="00D25DF0" w:rsidP="002D1D8D">
                            <w:pPr>
                              <w:spacing w:after="80"/>
                              <w:jc w:val="center"/>
                            </w:pPr>
                            <w:r>
                              <w:t>low sulfate</w:t>
                            </w:r>
                          </w:p>
                        </w:tc>
                        <w:tc>
                          <w:tcPr>
                            <w:tcW w:w="1516" w:type="dxa"/>
                            <w:tcBorders>
                              <w:top w:val="nil"/>
                              <w:bottom w:val="nil"/>
                            </w:tcBorders>
                          </w:tcPr>
                          <w:p w14:paraId="2BE861A7" w14:textId="77777777" w:rsidR="00D25DF0" w:rsidRDefault="00D25DF0" w:rsidP="002D1D8D">
                            <w:pPr>
                              <w:spacing w:after="80"/>
                              <w:jc w:val="center"/>
                            </w:pPr>
                            <w:r>
                              <w:t>12</w:t>
                            </w:r>
                          </w:p>
                        </w:tc>
                        <w:tc>
                          <w:tcPr>
                            <w:tcW w:w="1516" w:type="dxa"/>
                            <w:tcBorders>
                              <w:top w:val="nil"/>
                              <w:bottom w:val="nil"/>
                              <w:right w:val="nil"/>
                            </w:tcBorders>
                          </w:tcPr>
                          <w:p w14:paraId="0CF70349" w14:textId="77777777" w:rsidR="00D25DF0" w:rsidRDefault="00D25DF0" w:rsidP="002D1D8D">
                            <w:pPr>
                              <w:spacing w:after="80"/>
                              <w:jc w:val="center"/>
                            </w:pPr>
                            <w:r>
                              <w:t>7.3 ± 1.1</w:t>
                            </w:r>
                          </w:p>
                        </w:tc>
                      </w:tr>
                      <w:tr w:rsidR="00D25DF0" w14:paraId="5AA0AEFE" w14:textId="77777777" w:rsidTr="00394EA4">
                        <w:trPr>
                          <w:jc w:val="center"/>
                        </w:trPr>
                        <w:tc>
                          <w:tcPr>
                            <w:tcW w:w="1515" w:type="dxa"/>
                            <w:tcBorders>
                              <w:top w:val="nil"/>
                              <w:left w:val="nil"/>
                              <w:bottom w:val="nil"/>
                              <w:right w:val="single" w:sz="4" w:space="0" w:color="auto"/>
                            </w:tcBorders>
                          </w:tcPr>
                          <w:p w14:paraId="3E5CEC36" w14:textId="77777777" w:rsidR="00D25DF0" w:rsidRDefault="00D25DF0" w:rsidP="002D1D8D">
                            <w:pPr>
                              <w:spacing w:after="80"/>
                              <w:jc w:val="center"/>
                            </w:pPr>
                            <w:r>
                              <w:t>high sulfate</w:t>
                            </w:r>
                          </w:p>
                        </w:tc>
                        <w:tc>
                          <w:tcPr>
                            <w:tcW w:w="1516" w:type="dxa"/>
                            <w:tcBorders>
                              <w:top w:val="nil"/>
                              <w:left w:val="single" w:sz="4" w:space="0" w:color="auto"/>
                              <w:bottom w:val="nil"/>
                              <w:right w:val="single" w:sz="4" w:space="0" w:color="auto"/>
                            </w:tcBorders>
                          </w:tcPr>
                          <w:p w14:paraId="0DDEB840" w14:textId="77777777" w:rsidR="00D25DF0" w:rsidRDefault="00D25DF0" w:rsidP="002D1D8D">
                            <w:pPr>
                              <w:spacing w:after="80"/>
                              <w:jc w:val="center"/>
                            </w:pPr>
                            <w:r>
                              <w:t>14</w:t>
                            </w:r>
                          </w:p>
                        </w:tc>
                        <w:tc>
                          <w:tcPr>
                            <w:tcW w:w="1516" w:type="dxa"/>
                            <w:tcBorders>
                              <w:top w:val="nil"/>
                              <w:left w:val="single" w:sz="4" w:space="0" w:color="auto"/>
                              <w:bottom w:val="nil"/>
                              <w:right w:val="nil"/>
                            </w:tcBorders>
                          </w:tcPr>
                          <w:p w14:paraId="344F208E" w14:textId="77777777" w:rsidR="00D25DF0" w:rsidRDefault="00D25DF0" w:rsidP="002D1D8D">
                            <w:pPr>
                              <w:spacing w:after="80"/>
                              <w:jc w:val="center"/>
                            </w:pPr>
                            <w:r>
                              <w:t>10.1 ± 0.2</w:t>
                            </w:r>
                          </w:p>
                        </w:tc>
                      </w:tr>
                      <w:tr w:rsidR="00D25DF0" w14:paraId="08F61EEB" w14:textId="77777777" w:rsidTr="00485C65">
                        <w:trPr>
                          <w:jc w:val="center"/>
                        </w:trPr>
                        <w:tc>
                          <w:tcPr>
                            <w:tcW w:w="1515" w:type="dxa"/>
                            <w:tcBorders>
                              <w:top w:val="nil"/>
                              <w:left w:val="nil"/>
                              <w:bottom w:val="single" w:sz="4" w:space="0" w:color="auto"/>
                              <w:right w:val="single" w:sz="4" w:space="0" w:color="auto"/>
                            </w:tcBorders>
                          </w:tcPr>
                          <w:p w14:paraId="61662415" w14:textId="77777777" w:rsidR="00D25DF0" w:rsidRDefault="00D25DF0" w:rsidP="002D1D8D">
                            <w:pPr>
                              <w:spacing w:after="80"/>
                              <w:jc w:val="center"/>
                            </w:pPr>
                          </w:p>
                        </w:tc>
                        <w:tc>
                          <w:tcPr>
                            <w:tcW w:w="1516" w:type="dxa"/>
                            <w:tcBorders>
                              <w:top w:val="nil"/>
                              <w:left w:val="single" w:sz="4" w:space="0" w:color="auto"/>
                              <w:bottom w:val="single" w:sz="4" w:space="0" w:color="auto"/>
                              <w:right w:val="single" w:sz="4" w:space="0" w:color="auto"/>
                            </w:tcBorders>
                          </w:tcPr>
                          <w:p w14:paraId="2683235B" w14:textId="77777777" w:rsidR="00D25DF0" w:rsidRDefault="00D25DF0" w:rsidP="002D1D8D">
                            <w:pPr>
                              <w:spacing w:after="80"/>
                              <w:jc w:val="center"/>
                            </w:pPr>
                            <w:r>
                              <w:t>65</w:t>
                            </w:r>
                          </w:p>
                        </w:tc>
                        <w:tc>
                          <w:tcPr>
                            <w:tcW w:w="1516" w:type="dxa"/>
                            <w:tcBorders>
                              <w:top w:val="nil"/>
                              <w:left w:val="single" w:sz="4" w:space="0" w:color="auto"/>
                              <w:bottom w:val="single" w:sz="4" w:space="0" w:color="auto"/>
                              <w:right w:val="nil"/>
                            </w:tcBorders>
                          </w:tcPr>
                          <w:p w14:paraId="0FF018DA" w14:textId="77777777" w:rsidR="00D25DF0" w:rsidRDefault="00D25DF0" w:rsidP="002D1D8D">
                            <w:pPr>
                              <w:spacing w:after="80"/>
                              <w:jc w:val="center"/>
                            </w:pPr>
                            <w:r>
                              <w:t xml:space="preserve"> 20.7 ± 1.0</w:t>
                            </w:r>
                          </w:p>
                        </w:tc>
                      </w:tr>
                      <w:tr w:rsidR="00D25DF0" w14:paraId="365ED5E5" w14:textId="77777777" w:rsidTr="00485C65">
                        <w:trPr>
                          <w:jc w:val="center"/>
                        </w:trPr>
                        <w:tc>
                          <w:tcPr>
                            <w:tcW w:w="4547" w:type="dxa"/>
                            <w:gridSpan w:val="3"/>
                            <w:tcBorders>
                              <w:top w:val="single" w:sz="4" w:space="0" w:color="auto"/>
                              <w:left w:val="nil"/>
                              <w:bottom w:val="single" w:sz="4" w:space="0" w:color="auto"/>
                              <w:right w:val="nil"/>
                            </w:tcBorders>
                          </w:tcPr>
                          <w:p w14:paraId="650CC7EE" w14:textId="77777777" w:rsidR="00D25DF0" w:rsidRDefault="00D25DF0" w:rsidP="008619E0">
                            <w:pPr>
                              <w:spacing w:after="80"/>
                              <w:jc w:val="center"/>
                            </w:pPr>
                            <w:r>
                              <w:t>Water Exchange on Aqueous Ions</w:t>
                            </w:r>
                          </w:p>
                        </w:tc>
                      </w:tr>
                      <w:tr w:rsidR="00D25DF0" w14:paraId="38906FE7" w14:textId="77777777" w:rsidTr="00485C65">
                        <w:trPr>
                          <w:jc w:val="center"/>
                        </w:trPr>
                        <w:tc>
                          <w:tcPr>
                            <w:tcW w:w="1515" w:type="dxa"/>
                            <w:tcBorders>
                              <w:top w:val="single" w:sz="4" w:space="0" w:color="auto"/>
                              <w:left w:val="nil"/>
                              <w:bottom w:val="nil"/>
                              <w:right w:val="single" w:sz="4" w:space="0" w:color="auto"/>
                            </w:tcBorders>
                          </w:tcPr>
                          <w:p w14:paraId="6F408343" w14:textId="77777777" w:rsidR="00D25DF0" w:rsidRDefault="00D25DF0" w:rsidP="00485C65">
                            <w:pPr>
                              <w:spacing w:after="80"/>
                              <w:jc w:val="center"/>
                            </w:pPr>
                            <w:r w:rsidRPr="009B52F6">
                              <w:rPr>
                                <w:noProof/>
                                <w:position w:val="-10"/>
                              </w:rPr>
                              <w:drawing>
                                <wp:inline distT="0" distB="0" distL="0" distR="0" wp14:anchorId="0DBAADE3" wp14:editId="4DAD8A32">
                                  <wp:extent cx="320675" cy="21336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675" cy="213360"/>
                                          </a:xfrm>
                                          <a:prstGeom prst="rect">
                                            <a:avLst/>
                                          </a:prstGeom>
                                          <a:noFill/>
                                          <a:ln>
                                            <a:noFill/>
                                          </a:ln>
                                        </pic:spPr>
                                      </pic:pic>
                                    </a:graphicData>
                                  </a:graphic>
                                </wp:inline>
                              </w:drawing>
                            </w:r>
                            <w:r>
                              <w:t xml:space="preserve">  </w:t>
                            </w:r>
                          </w:p>
                        </w:tc>
                        <w:tc>
                          <w:tcPr>
                            <w:tcW w:w="1516" w:type="dxa"/>
                            <w:tcBorders>
                              <w:top w:val="single" w:sz="4" w:space="0" w:color="auto"/>
                              <w:left w:val="single" w:sz="4" w:space="0" w:color="auto"/>
                              <w:bottom w:val="nil"/>
                              <w:right w:val="single" w:sz="4" w:space="0" w:color="auto"/>
                            </w:tcBorders>
                          </w:tcPr>
                          <w:p w14:paraId="18F88FB6" w14:textId="77777777" w:rsidR="00D25DF0" w:rsidRDefault="00D25DF0" w:rsidP="00485C65">
                            <w:pPr>
                              <w:spacing w:after="80"/>
                              <w:jc w:val="center"/>
                            </w:pPr>
                            <w:r>
                              <w:t xml:space="preserve"> 208</w:t>
                            </w:r>
                          </w:p>
                        </w:tc>
                        <w:tc>
                          <w:tcPr>
                            <w:tcW w:w="1516" w:type="dxa"/>
                            <w:tcBorders>
                              <w:top w:val="single" w:sz="4" w:space="0" w:color="auto"/>
                              <w:left w:val="single" w:sz="4" w:space="0" w:color="auto"/>
                              <w:bottom w:val="nil"/>
                              <w:right w:val="nil"/>
                            </w:tcBorders>
                          </w:tcPr>
                          <w:p w14:paraId="12AE0207" w14:textId="77777777" w:rsidR="00D25DF0" w:rsidRDefault="00D25DF0" w:rsidP="002D1D8D">
                            <w:pPr>
                              <w:spacing w:after="80"/>
                              <w:jc w:val="center"/>
                            </w:pPr>
                          </w:p>
                        </w:tc>
                      </w:tr>
                      <w:tr w:rsidR="00D25DF0" w14:paraId="2BAE5CF8" w14:textId="77777777" w:rsidTr="00485C65">
                        <w:trPr>
                          <w:jc w:val="center"/>
                        </w:trPr>
                        <w:tc>
                          <w:tcPr>
                            <w:tcW w:w="1515" w:type="dxa"/>
                            <w:tcBorders>
                              <w:top w:val="nil"/>
                              <w:left w:val="nil"/>
                              <w:bottom w:val="nil"/>
                              <w:right w:val="single" w:sz="4" w:space="0" w:color="auto"/>
                            </w:tcBorders>
                          </w:tcPr>
                          <w:p w14:paraId="1821D4F3" w14:textId="77777777" w:rsidR="00D25DF0" w:rsidRDefault="00D25DF0" w:rsidP="002D1D8D">
                            <w:pPr>
                              <w:spacing w:after="80"/>
                              <w:jc w:val="center"/>
                            </w:pPr>
                            <w:r w:rsidRPr="009B52F6">
                              <w:rPr>
                                <w:noProof/>
                                <w:position w:val="-12"/>
                              </w:rPr>
                              <w:drawing>
                                <wp:inline distT="0" distB="0" distL="0" distR="0" wp14:anchorId="159B8ADD" wp14:editId="0B2B0CF1">
                                  <wp:extent cx="393700" cy="226695"/>
                                  <wp:effectExtent l="0" t="0" r="12700" b="190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700" cy="226695"/>
                                          </a:xfrm>
                                          <a:prstGeom prst="rect">
                                            <a:avLst/>
                                          </a:prstGeom>
                                          <a:noFill/>
                                          <a:ln>
                                            <a:noFill/>
                                          </a:ln>
                                        </pic:spPr>
                                      </pic:pic>
                                    </a:graphicData>
                                  </a:graphic>
                                </wp:inline>
                              </w:drawing>
                            </w:r>
                          </w:p>
                        </w:tc>
                        <w:tc>
                          <w:tcPr>
                            <w:tcW w:w="1516" w:type="dxa"/>
                            <w:tcBorders>
                              <w:top w:val="nil"/>
                              <w:left w:val="single" w:sz="4" w:space="0" w:color="auto"/>
                              <w:bottom w:val="nil"/>
                              <w:right w:val="single" w:sz="4" w:space="0" w:color="auto"/>
                            </w:tcBorders>
                          </w:tcPr>
                          <w:p w14:paraId="64F3348F" w14:textId="77777777" w:rsidR="00D25DF0" w:rsidRDefault="00D25DF0" w:rsidP="002D1D8D">
                            <w:pPr>
                              <w:spacing w:after="80"/>
                              <w:jc w:val="center"/>
                            </w:pPr>
                            <w:r>
                              <w:t>5.8</w:t>
                            </w:r>
                          </w:p>
                        </w:tc>
                        <w:tc>
                          <w:tcPr>
                            <w:tcW w:w="1516" w:type="dxa"/>
                            <w:tcBorders>
                              <w:top w:val="nil"/>
                              <w:left w:val="single" w:sz="4" w:space="0" w:color="auto"/>
                              <w:bottom w:val="nil"/>
                              <w:right w:val="nil"/>
                            </w:tcBorders>
                          </w:tcPr>
                          <w:p w14:paraId="61343A53" w14:textId="77777777" w:rsidR="00D25DF0" w:rsidRDefault="00D25DF0" w:rsidP="002D1D8D">
                            <w:pPr>
                              <w:spacing w:after="80"/>
                              <w:jc w:val="center"/>
                            </w:pPr>
                          </w:p>
                        </w:tc>
                      </w:tr>
                    </w:tbl>
                    <w:p w14:paraId="5B314F43" w14:textId="77777777" w:rsidR="00D25DF0" w:rsidRDefault="00D25DF0" w:rsidP="008619E0"/>
                  </w:txbxContent>
                </v:textbox>
                <w10:anchorlock/>
              </v:shape>
            </w:pict>
          </mc:Fallback>
        </mc:AlternateContent>
      </w:r>
    </w:p>
    <w:p w14:paraId="3BE36594" w14:textId="37CB1D53" w:rsidR="00ED7CE1" w:rsidRDefault="00881706" w:rsidP="00ED7CE1">
      <w:pPr>
        <w:pStyle w:val="TAMainText"/>
        <w:ind w:firstLine="360"/>
      </w:pPr>
      <w:r>
        <w:t>T</w:t>
      </w:r>
      <w:r w:rsidR="006517C9">
        <w:t xml:space="preserve">he </w:t>
      </w:r>
      <w:r w:rsidR="003D4CAD">
        <w:t xml:space="preserve">mean residence time </w:t>
      </w:r>
      <w:r w:rsidR="008619E0">
        <w:t>for the six distributions of water detected</w:t>
      </w:r>
      <w:r w:rsidR="003D4CAD">
        <w:t xml:space="preserve"> </w:t>
      </w:r>
      <w:r w:rsidR="006517C9">
        <w:t>o</w:t>
      </w:r>
      <w:r w:rsidR="003D4CAD">
        <w:t>n</w:t>
      </w:r>
      <w:r w:rsidR="006517C9">
        <w:t xml:space="preserve"> the</w:t>
      </w:r>
      <w:r w:rsidR="003D4CAD">
        <w:t xml:space="preserve"> </w:t>
      </w:r>
      <w:r w:rsidR="008619E0">
        <w:t xml:space="preserve">four </w:t>
      </w:r>
      <w:r w:rsidR="003D4CAD">
        <w:t>barite {001}</w:t>
      </w:r>
      <w:r w:rsidR="00DE67BB">
        <w:t xml:space="preserve"> sites</w:t>
      </w:r>
      <w:r w:rsidR="006517C9">
        <w:t xml:space="preserve"> </w:t>
      </w:r>
      <w:r>
        <w:t xml:space="preserve">are </w:t>
      </w:r>
      <w:r w:rsidR="003D4CAD">
        <w:t>plotted</w:t>
      </w:r>
      <w:r>
        <w:t xml:space="preserve"> in Figure </w:t>
      </w:r>
      <w:r w:rsidR="00641819">
        <w:t>5</w:t>
      </w:r>
      <w:r w:rsidR="0036663E">
        <w:t xml:space="preserve"> </w:t>
      </w:r>
      <w:r w:rsidR="00CE0F78">
        <w:t xml:space="preserve">and </w:t>
      </w:r>
      <w:r w:rsidR="008619E0">
        <w:t xml:space="preserve">the values at 300 K are </w:t>
      </w:r>
      <w:r w:rsidR="00CE0F78">
        <w:t>listed in Table 2</w:t>
      </w:r>
      <w:r w:rsidR="006517C9">
        <w:t>.</w:t>
      </w:r>
      <w:r w:rsidR="00CE0F78">
        <w:t xml:space="preserve"> </w:t>
      </w:r>
      <w:r w:rsidR="006367CA">
        <w:t xml:space="preserve"> </w:t>
      </w:r>
      <w:r w:rsidR="00ED7CE1">
        <w:t>The slowest residence times observed were on the low barium surface sites, 194 ps at 300 K, and is close to the rate of water exchange on the aqueous barium ion previously calculated using this force field, 208 ps.</w:t>
      </w:r>
      <w:r w:rsidR="00ED7CE1" w:rsidRPr="008E017D">
        <w:rPr>
          <w:vertAlign w:val="superscript"/>
        </w:rPr>
        <w:t>1</w:t>
      </w:r>
      <w:r w:rsidR="00ED7CE1">
        <w:rPr>
          <w:vertAlign w:val="superscript"/>
        </w:rPr>
        <w:t>6</w:t>
      </w:r>
      <w:r w:rsidR="00ED7CE1">
        <w:t xml:space="preserve">  This is also within the order of magnitude range of one of the previous estimates for aqueous barium ion inferred from the diffusional motions measured on aqueous calcium ion.</w:t>
      </w:r>
      <w:r w:rsidR="00ED7CE1">
        <w:rPr>
          <w:vertAlign w:val="superscript"/>
        </w:rPr>
        <w:t>10</w:t>
      </w:r>
      <w:r w:rsidR="00ED7CE1">
        <w:t xml:space="preserve">  Many recent computational estimates have resulted in residence times significantly shorter than this, in fact, 208 ps is the longest residence time of any of the computational estimates of water exchange on aqueous barium ions.</w:t>
      </w:r>
      <w:r w:rsidR="00ED7CE1">
        <w:rPr>
          <w:vertAlign w:val="superscript"/>
        </w:rPr>
        <w:t>15,22,25,29,30</w:t>
      </w:r>
      <w:r w:rsidR="00ED7CE1">
        <w:t xml:space="preserve">   </w:t>
      </w:r>
    </w:p>
    <w:p w14:paraId="5B78276E" w14:textId="0429F57A" w:rsidR="00ED7CE1" w:rsidRDefault="00ED7CE1" w:rsidP="00ED7CE1">
      <w:pPr>
        <w:pStyle w:val="TAMainText"/>
        <w:ind w:firstLine="360"/>
      </w:pPr>
      <w:r>
        <w:t>On the second, high, barium site, two distributions of water residence times were observed, with mean residence times of 84 and 2.5 ps.  This is reasonable since the average number of coordinated water molecules for this site is 2.01 ± 0.02 whereas the low barium site contains an average of 0.96 ± 0.01 and correspondingly contains only a single distribution of residence times.  This is also evident from Figures 2b,c where two distinct regions of high probability water are detected coordinated to the high barium sites whereas only one is observable for the low barium site.  This does not explain the relative magnitudes of the residence times on the high and low sites, however, which presumably are due to the relative under- and over-saturation of the coordination environments of the two sites and the steric availability of sorbed water to become displaced.</w:t>
      </w:r>
      <w:r w:rsidRPr="00A14F7C">
        <w:rPr>
          <w:vertAlign w:val="superscript"/>
        </w:rPr>
        <w:t>3</w:t>
      </w:r>
      <w:r>
        <w:rPr>
          <w:vertAlign w:val="superscript"/>
        </w:rPr>
        <w:t xml:space="preserve">7  </w:t>
      </w:r>
      <w:r>
        <w:t>With a magnitude of 2.5 ps at 300 K, the second exchange on the high barium site is close to the residence time for translational and rotational motions in bulk water (~1 ps),</w:t>
      </w:r>
      <w:r>
        <w:rPr>
          <w:vertAlign w:val="superscript"/>
        </w:rPr>
        <w:t>3</w:t>
      </w:r>
      <w:r w:rsidRPr="00ED7CE1">
        <w:t xml:space="preserve"> suggesting that </w:t>
      </w:r>
      <w:r>
        <w:t>this water species is not strongly bound to the high barium site.</w:t>
      </w:r>
    </w:p>
    <w:p w14:paraId="3715CDDC" w14:textId="77777777" w:rsidR="00ED7CE1" w:rsidRDefault="00ED7CE1" w:rsidP="00ED7CE1">
      <w:pPr>
        <w:pStyle w:val="TAMainText"/>
        <w:ind w:firstLine="360"/>
        <w:rPr>
          <w:vertAlign w:val="superscript"/>
        </w:rPr>
      </w:pPr>
      <w:r>
        <w:t>Although arising from water molecules associated with different surface sites, the similar rates of water exchange on the low barium (τ = 84 in Table 2) and one of the high sulfate (τ = 65 ps) exchanges are likely representing the same process, which is intra-surface water exchange between neighboring barium and sulfate sites. This observation is supported since some overlap in the coordination of sulfate and barium sites was observed, as noted above, and a contiguous connection of the lower probability isosurfaces between the high barium and high sulfate sites is discernable in Figure 2c.  Lastly, intra-surface water exchange has been observed previously in the interlayers of a clay, although the activation energies for exchange are higher here (17.1-20.7 versus ~6  kJ/mol in the clay).</w:t>
      </w:r>
      <w:r w:rsidRPr="00D77DCC">
        <w:rPr>
          <w:vertAlign w:val="superscript"/>
        </w:rPr>
        <w:t>4</w:t>
      </w:r>
      <w:r>
        <w:rPr>
          <w:vertAlign w:val="superscript"/>
        </w:rPr>
        <w:t>9</w:t>
      </w:r>
    </w:p>
    <w:p w14:paraId="79F07424" w14:textId="04F8E1A7" w:rsidR="00ED7CE1" w:rsidRDefault="00ED7CE1" w:rsidP="00ED7CE1">
      <w:pPr>
        <w:pStyle w:val="TAMainText"/>
        <w:ind w:firstLine="360"/>
      </w:pPr>
      <w:r>
        <w:t>Of the two remaining distributions of water residence times on sulfate, their similarity (τ = 14 and 12 ps) is likely due to similar water coordination environments and binding energy.  Specifically, the average coordination number for the surface oxygens on the two sulfate sites are 1.35 ± 0.43 and 1.06 ± 0.01 for the high and low sites, respectively.  If the lateral exchange on the low sulfate site (τ = 65 ps at 300 K) is discounted as controlled by the neighboring high barium site, the mean residence time for water on both sulfate sites is 13 ps.  Using the same methods, we obtained an average first-shell water residence time for an aqueous sulfate ion of 5.8 ps, only slightly faster than the water sorbed onto the sulfate surface sites.  This is the first time the rate of water exchange has been measured on an aqueous sulfate ion to our knowledge.</w:t>
      </w:r>
    </w:p>
    <w:p w14:paraId="2A33CCBD" w14:textId="3F4F433B" w:rsidR="00AA5B13" w:rsidRDefault="00AA5B13" w:rsidP="006517C9">
      <w:pPr>
        <w:pStyle w:val="TAMainText"/>
        <w:ind w:firstLine="360"/>
      </w:pPr>
      <w:r>
        <w:t>T</w:t>
      </w:r>
      <w:r w:rsidR="006E0758">
        <w:t xml:space="preserve">he work here </w:t>
      </w:r>
      <w:r w:rsidR="00917440">
        <w:t xml:space="preserve">supports </w:t>
      </w:r>
      <w:r w:rsidR="002B088A">
        <w:t>a</w:t>
      </w:r>
      <w:r w:rsidR="00917440">
        <w:t xml:space="preserve"> </w:t>
      </w:r>
      <w:r w:rsidR="00340CE8">
        <w:t>hypothesis</w:t>
      </w:r>
      <w:r w:rsidR="00D43166">
        <w:t xml:space="preserve"> that </w:t>
      </w:r>
      <w:r w:rsidR="002B088A">
        <w:t>in a rough sense the residence times of water</w:t>
      </w:r>
      <w:r w:rsidR="00340CE8">
        <w:t xml:space="preserve"> </w:t>
      </w:r>
      <w:r w:rsidR="00283BA7">
        <w:t xml:space="preserve">predicted by this model </w:t>
      </w:r>
      <w:r w:rsidR="00340CE8">
        <w:t xml:space="preserve">on </w:t>
      </w:r>
      <w:r>
        <w:t xml:space="preserve">both barium and sulfate </w:t>
      </w:r>
      <w:r w:rsidR="00B60306">
        <w:t xml:space="preserve">surface sites </w:t>
      </w:r>
      <w:r w:rsidR="002B088A">
        <w:t>lie in</w:t>
      </w:r>
      <w:r w:rsidR="00340CE8">
        <w:t xml:space="preserve"> a continuum </w:t>
      </w:r>
      <w:r w:rsidR="002B088A">
        <w:t xml:space="preserve">somewhere in </w:t>
      </w:r>
      <w:r w:rsidR="00340CE8">
        <w:t xml:space="preserve">between </w:t>
      </w:r>
      <w:r w:rsidR="002B088A">
        <w:t>the</w:t>
      </w:r>
      <w:r w:rsidR="00D43166">
        <w:t xml:space="preserve"> </w:t>
      </w:r>
      <w:r w:rsidR="002B088A">
        <w:t xml:space="preserve">residence time of water on the </w:t>
      </w:r>
      <w:r w:rsidR="00D43166">
        <w:t>aqueous ion</w:t>
      </w:r>
      <w:r w:rsidR="00A963BA">
        <w:t>s</w:t>
      </w:r>
      <w:r w:rsidR="00D43166">
        <w:t xml:space="preserve"> </w:t>
      </w:r>
      <w:r w:rsidR="002B088A">
        <w:t xml:space="preserve">and that of self-diffusion of bulk water.  Precisely how the residence time is on </w:t>
      </w:r>
      <w:r w:rsidR="00ED7CE1">
        <w:t>a</w:t>
      </w:r>
      <w:r w:rsidR="002B088A">
        <w:t xml:space="preserve"> surface site </w:t>
      </w:r>
      <w:r w:rsidR="00ED7CE1">
        <w:t xml:space="preserve">differs </w:t>
      </w:r>
      <w:r w:rsidR="002B088A">
        <w:t>relative to these two end-members presumably depends</w:t>
      </w:r>
      <w:r w:rsidR="00B60306">
        <w:t xml:space="preserve"> primarily</w:t>
      </w:r>
      <w:r w:rsidR="002B088A">
        <w:t xml:space="preserve"> on the coordination environment of the surface site to its surrounding ions in the mineral and to water.  Steric factors will also play a role, as it has been previously observed that </w:t>
      </w:r>
      <w:r w:rsidR="00B60306">
        <w:t xml:space="preserve">barium </w:t>
      </w:r>
      <w:r w:rsidR="002B088A">
        <w:t>surface sites on the barite {001} are under-coordinated relative to what one would predict based on their local bonding environments.</w:t>
      </w:r>
      <w:r w:rsidR="00972959">
        <w:rPr>
          <w:vertAlign w:val="superscript"/>
        </w:rPr>
        <w:t>3</w:t>
      </w:r>
      <w:r w:rsidR="00E507A6">
        <w:rPr>
          <w:vertAlign w:val="superscript"/>
        </w:rPr>
        <w:t>7</w:t>
      </w:r>
      <w:r w:rsidR="002B088A">
        <w:t xml:space="preserve">  </w:t>
      </w:r>
      <w:r w:rsidR="00283BA7">
        <w:t>For other materials and computational models,</w:t>
      </w:r>
      <w:r>
        <w:t xml:space="preserve"> evidence on the relative magnitude of water exchanges rates on surfaces and aqueous ions is inconsistent</w:t>
      </w:r>
      <w:r w:rsidR="00A24761">
        <w:t>;</w:t>
      </w:r>
      <w:r>
        <w:t xml:space="preserve"> some </w:t>
      </w:r>
      <w:r w:rsidR="00283BA7">
        <w:t>models predict</w:t>
      </w:r>
      <w:r>
        <w:t xml:space="preserve"> </w:t>
      </w:r>
      <w:r w:rsidR="00A24761">
        <w:t>shorter</w:t>
      </w:r>
      <w:r>
        <w:t xml:space="preserve"> residence times on </w:t>
      </w:r>
      <w:r w:rsidR="00283BA7">
        <w:t xml:space="preserve">the </w:t>
      </w:r>
      <w:r>
        <w:t xml:space="preserve">aqueous ions than </w:t>
      </w:r>
      <w:r w:rsidR="00A24761">
        <w:t xml:space="preserve">on </w:t>
      </w:r>
      <w:r>
        <w:t>surface sites,</w:t>
      </w:r>
      <w:r w:rsidR="00972959">
        <w:rPr>
          <w:vertAlign w:val="superscript"/>
        </w:rPr>
        <w:t>1</w:t>
      </w:r>
      <w:r w:rsidR="00E507A6">
        <w:rPr>
          <w:vertAlign w:val="superscript"/>
        </w:rPr>
        <w:t>4</w:t>
      </w:r>
      <w:r>
        <w:t xml:space="preserve"> whereas </w:t>
      </w:r>
      <w:r w:rsidR="00283BA7">
        <w:t xml:space="preserve">different materials </w:t>
      </w:r>
      <w:r w:rsidR="00972959">
        <w:t xml:space="preserve">and </w:t>
      </w:r>
      <w:r w:rsidR="00283BA7">
        <w:t xml:space="preserve">other force fields </w:t>
      </w:r>
      <w:r>
        <w:t>predict longer residences times.</w:t>
      </w:r>
      <w:r w:rsidRPr="00AA5B13">
        <w:rPr>
          <w:vertAlign w:val="superscript"/>
        </w:rPr>
        <w:t>1</w:t>
      </w:r>
      <w:r w:rsidR="00E507A6">
        <w:rPr>
          <w:vertAlign w:val="superscript"/>
        </w:rPr>
        <w:t>8</w:t>
      </w:r>
      <w:r w:rsidRPr="00AA5B13">
        <w:rPr>
          <w:vertAlign w:val="superscript"/>
        </w:rPr>
        <w:t>,1</w:t>
      </w:r>
      <w:r w:rsidR="00E507A6">
        <w:rPr>
          <w:vertAlign w:val="superscript"/>
        </w:rPr>
        <w:t>9</w:t>
      </w:r>
      <w:r w:rsidR="00283BA7">
        <w:rPr>
          <w:vertAlign w:val="superscript"/>
        </w:rPr>
        <w:t xml:space="preserve">  </w:t>
      </w:r>
      <w:r w:rsidR="00283BA7">
        <w:t>Ultimately it is too soon to make a broad generalization about water exchange rates on surfaces versus aqueous ions</w:t>
      </w:r>
      <w:r w:rsidR="00A24761">
        <w:t>, particularly since in this work we show that there can be variation of residence times for even a single site, much less the variation amongst different sites</w:t>
      </w:r>
      <w:r w:rsidR="00283BA7">
        <w:t>.</w:t>
      </w:r>
    </w:p>
    <w:p w14:paraId="5096C0AA" w14:textId="77777777" w:rsidR="00D25DF0" w:rsidRPr="00283BA7" w:rsidRDefault="00D25DF0" w:rsidP="006517C9">
      <w:pPr>
        <w:pStyle w:val="TAMainText"/>
        <w:ind w:firstLine="360"/>
      </w:pPr>
    </w:p>
    <w:p w14:paraId="1D7F88AC" w14:textId="00C5FB31" w:rsidR="00455B02" w:rsidRPr="00455B02" w:rsidRDefault="00455B02" w:rsidP="00455B02">
      <w:pPr>
        <w:pStyle w:val="TAMainText"/>
        <w:ind w:firstLine="0"/>
        <w:rPr>
          <w:b/>
        </w:rPr>
      </w:pPr>
      <w:r w:rsidRPr="00455B02">
        <w:rPr>
          <w:b/>
        </w:rPr>
        <w:t>Conclusion</w:t>
      </w:r>
      <w:r w:rsidR="00E507A6">
        <w:rPr>
          <w:b/>
        </w:rPr>
        <w:t>s</w:t>
      </w:r>
    </w:p>
    <w:p w14:paraId="0AEC5323" w14:textId="449DC0D5" w:rsidR="006517C9" w:rsidRDefault="00455B02" w:rsidP="006517C9">
      <w:pPr>
        <w:pStyle w:val="TAMainText"/>
        <w:ind w:firstLine="360"/>
      </w:pPr>
      <w:r>
        <w:t>T</w:t>
      </w:r>
      <w:r w:rsidR="00BF516C">
        <w:t>he</w:t>
      </w:r>
      <w:r w:rsidR="00830C36">
        <w:t xml:space="preserve"> direct </w:t>
      </w:r>
      <w:r w:rsidR="00B60306">
        <w:t>fitting</w:t>
      </w:r>
      <w:r w:rsidR="00BF516C">
        <w:t xml:space="preserve"> of</w:t>
      </w:r>
      <w:r w:rsidR="00B60306">
        <w:t xml:space="preserve"> </w:t>
      </w:r>
      <w:r w:rsidR="00830C36">
        <w:t xml:space="preserve">scattering </w:t>
      </w:r>
      <w:r w:rsidR="00D25DF0">
        <w:t>data</w:t>
      </w:r>
      <w:r w:rsidR="00B60306">
        <w:t xml:space="preserve"> </w:t>
      </w:r>
      <w:r w:rsidR="00D25DF0">
        <w:t xml:space="preserve">from model scattering functions </w:t>
      </w:r>
      <w:r w:rsidR="00B60306">
        <w:t xml:space="preserve">calculated </w:t>
      </w:r>
      <w:r w:rsidR="00830C36">
        <w:t xml:space="preserve">from MD trajectories provides a quantitative measure of the validity of the </w:t>
      </w:r>
      <w:r w:rsidR="00D25DF0">
        <w:t xml:space="preserve">water dynamics of the MD </w:t>
      </w:r>
      <w:r w:rsidR="00830C36">
        <w:t>model.</w:t>
      </w:r>
      <w:r w:rsidR="00D25DF0">
        <w:t xml:space="preserve">  Once the dynamics are validated, plausible </w:t>
      </w:r>
      <w:r w:rsidR="00504F66">
        <w:t>water exchange</w:t>
      </w:r>
      <w:r w:rsidR="006517C9">
        <w:t xml:space="preserve"> </w:t>
      </w:r>
      <w:r w:rsidR="002C464D">
        <w:t>rates</w:t>
      </w:r>
      <w:r w:rsidR="00D25DF0">
        <w:t xml:space="preserve"> of surface sites on a barite {001} surface can be calculated.</w:t>
      </w:r>
      <w:r w:rsidR="006517C9">
        <w:t xml:space="preserve">  </w:t>
      </w:r>
      <w:r w:rsidR="00863F72">
        <w:t>Mean residence times of water</w:t>
      </w:r>
      <w:r w:rsidR="00B60306">
        <w:t xml:space="preserve"> </w:t>
      </w:r>
      <w:r w:rsidR="00700EE6">
        <w:t xml:space="preserve">observed </w:t>
      </w:r>
      <w:r w:rsidR="00B60306">
        <w:t xml:space="preserve">on barium surface sites were </w:t>
      </w:r>
      <w:r w:rsidR="0071321D">
        <w:t>194</w:t>
      </w:r>
      <w:r w:rsidR="00B60306">
        <w:t xml:space="preserve">, 84 and </w:t>
      </w:r>
      <w:r w:rsidR="00D25DF0">
        <w:t>2.5</w:t>
      </w:r>
      <w:r w:rsidR="00B60306">
        <w:t xml:space="preserve"> ps, whereas </w:t>
      </w:r>
      <w:r w:rsidR="00863F72">
        <w:t>sulfate surface sites averaged 13 ps at 300 K</w:t>
      </w:r>
      <w:r w:rsidR="0071321D">
        <w:t xml:space="preserve"> and one lateral exchange </w:t>
      </w:r>
      <w:r w:rsidR="00684639">
        <w:t xml:space="preserve">between adjacent barium and sulfate sites </w:t>
      </w:r>
      <w:r w:rsidR="00700EE6">
        <w:t xml:space="preserve">was observed </w:t>
      </w:r>
      <w:r w:rsidR="0071321D">
        <w:t>with residence time of 65 ps</w:t>
      </w:r>
      <w:r w:rsidR="00B60306">
        <w:t xml:space="preserve">.  </w:t>
      </w:r>
      <w:r w:rsidR="00D25DF0">
        <w:t>W</w:t>
      </w:r>
      <w:r w:rsidR="00863F72">
        <w:t>e further</w:t>
      </w:r>
      <w:r w:rsidR="006517C9">
        <w:t xml:space="preserve"> </w:t>
      </w:r>
      <w:r w:rsidR="00863F72">
        <w:t>conclude</w:t>
      </w:r>
      <w:r w:rsidR="006517C9">
        <w:t xml:space="preserve"> that the calculated water exchange rate of the aqueous barium ion, 208 ps, made using a variation on this MD </w:t>
      </w:r>
      <w:r w:rsidR="00863F72">
        <w:t>model</w:t>
      </w:r>
      <w:r w:rsidR="006517C9" w:rsidRPr="001B10BF">
        <w:rPr>
          <w:vertAlign w:val="superscript"/>
        </w:rPr>
        <w:t>1</w:t>
      </w:r>
      <w:r w:rsidR="00E507A6">
        <w:rPr>
          <w:vertAlign w:val="superscript"/>
        </w:rPr>
        <w:t>6</w:t>
      </w:r>
      <w:r w:rsidR="006517C9">
        <w:t xml:space="preserve"> should be considered as the best available estimate.  </w:t>
      </w:r>
      <w:r w:rsidR="00863F72">
        <w:t>Lastly the residence time of water on aqueous sulfate ion, 5.8 ps, was found to be similar to the sulfate surface sites</w:t>
      </w:r>
      <w:r w:rsidR="00A24761">
        <w:t xml:space="preserve"> (~13 ps)</w:t>
      </w:r>
      <w:r w:rsidR="00863F72">
        <w:t>.</w:t>
      </w:r>
    </w:p>
    <w:p w14:paraId="70231771" w14:textId="77777777" w:rsidR="007A0E19" w:rsidRDefault="007A0E19" w:rsidP="006517C9">
      <w:pPr>
        <w:pStyle w:val="TAMainText"/>
        <w:ind w:firstLine="360"/>
      </w:pPr>
    </w:p>
    <w:p w14:paraId="57BE6C95" w14:textId="09A0BBD3" w:rsidR="00830C36" w:rsidRDefault="00455B02" w:rsidP="00455B02">
      <w:pPr>
        <w:pStyle w:val="TAMainText"/>
        <w:ind w:firstLine="0"/>
      </w:pPr>
      <w:r w:rsidRPr="00455B02">
        <w:rPr>
          <w:b/>
          <w:color w:val="000000"/>
        </w:rPr>
        <w:t>Acknowledgment</w:t>
      </w:r>
      <w:r>
        <w:rPr>
          <w:b/>
          <w:color w:val="000000"/>
        </w:rPr>
        <w:t>.</w:t>
      </w:r>
      <w:r>
        <w:rPr>
          <w:color w:val="000000"/>
        </w:rPr>
        <w:t xml:space="preserve">  </w:t>
      </w:r>
      <w:r w:rsidR="00830C36" w:rsidRPr="00CD6521">
        <w:t>This research was sponsored by the Division of Chemical Sciences, Geosciences, and Biosciences, Office of Basic Energy Sciences, U.S. Department of Energy.  QENS measurements were made at Oak Ridge National Laboratory's Spallation Neutron Source, sponsored by the U.S. Department of Energy, Office of Basic Energy Sciences.</w:t>
      </w:r>
      <w:r w:rsidR="00E507A6">
        <w:t xml:space="preserve">  F</w:t>
      </w:r>
      <w:r w:rsidR="00E507A6" w:rsidRPr="00E507A6">
        <w:t>itting of structure factors from simulations was developed as part of CAMM, funded by the U.S. DOE, Basic Energy Sciences, Materials Sciences and Engineering Division.</w:t>
      </w:r>
    </w:p>
    <w:p w14:paraId="2B8D5E88" w14:textId="77777777" w:rsidR="00455B02" w:rsidRDefault="00455B02" w:rsidP="00455B02">
      <w:pPr>
        <w:pStyle w:val="TESupportingInformation"/>
        <w:spacing w:after="240"/>
        <w:ind w:firstLine="0"/>
        <w:jc w:val="left"/>
        <w:rPr>
          <w:b/>
        </w:rPr>
      </w:pPr>
    </w:p>
    <w:p w14:paraId="745CEA17" w14:textId="3DA851CE" w:rsidR="00455B02" w:rsidRPr="00C10EE0" w:rsidRDefault="00455B02" w:rsidP="00455B02">
      <w:pPr>
        <w:pStyle w:val="TESupportingInformation"/>
        <w:spacing w:after="240"/>
        <w:ind w:firstLine="0"/>
        <w:jc w:val="left"/>
      </w:pPr>
      <w:r w:rsidRPr="00157E12">
        <w:rPr>
          <w:b/>
        </w:rPr>
        <w:t>Supporting Information</w:t>
      </w:r>
      <w:r>
        <w:t xml:space="preserve">. TGA-MS data, </w:t>
      </w:r>
      <w:r w:rsidR="00D25DF0">
        <w:t xml:space="preserve">QENS data and fits across all </w:t>
      </w:r>
      <w:r w:rsidR="00D25DF0" w:rsidRPr="00D25DF0">
        <w:rPr>
          <w:i/>
        </w:rPr>
        <w:t>Q</w:t>
      </w:r>
      <w:r w:rsidR="00D25DF0">
        <w:t xml:space="preserve"> ranges measured</w:t>
      </w:r>
      <w:r w:rsidR="00380B40">
        <w:t>,</w:t>
      </w:r>
      <w:bookmarkStart w:id="0" w:name="_GoBack"/>
      <w:bookmarkEnd w:id="0"/>
      <w:r>
        <w:t xml:space="preserve"> </w:t>
      </w:r>
      <w:r w:rsidR="00B151B6">
        <w:t xml:space="preserve">pair distribution functions for barite surface sites </w:t>
      </w:r>
      <w:r>
        <w:t xml:space="preserve">and water exchange distributions using a 1 ps cut-off.  </w:t>
      </w:r>
      <w:r w:rsidRPr="00CD6521">
        <w:t xml:space="preserve">This material is available free of charge via the Internet at http://pubs.acs.org. </w:t>
      </w:r>
    </w:p>
    <w:p w14:paraId="72E0649F" w14:textId="697049B7" w:rsidR="00455B02" w:rsidRDefault="00455B02">
      <w:pPr>
        <w:spacing w:after="0"/>
        <w:jc w:val="left"/>
      </w:pPr>
      <w:r>
        <w:br w:type="page"/>
      </w:r>
    </w:p>
    <w:p w14:paraId="13C8E82B" w14:textId="77777777" w:rsidR="004E3D64" w:rsidRDefault="004E3D64" w:rsidP="00830C36">
      <w:pPr>
        <w:pStyle w:val="TAMainText"/>
        <w:ind w:firstLine="360"/>
      </w:pPr>
    </w:p>
    <w:p w14:paraId="11F129D5" w14:textId="77777777" w:rsidR="00A24761" w:rsidRDefault="00A24761" w:rsidP="00A24761">
      <w:pPr>
        <w:rPr>
          <w:b/>
        </w:rPr>
      </w:pPr>
      <w:r>
        <w:rPr>
          <w:b/>
        </w:rPr>
        <w:t>References</w:t>
      </w:r>
    </w:p>
    <w:p w14:paraId="6BDE7E9B" w14:textId="24D7EB7B" w:rsidR="00A24761" w:rsidRDefault="00A24761" w:rsidP="00A24761">
      <w:pPr>
        <w:pStyle w:val="TFReferencesSection"/>
        <w:rPr>
          <w:rFonts w:eastAsiaTheme="minorEastAsia"/>
        </w:rPr>
      </w:pPr>
      <w:r>
        <w:rPr>
          <w:rFonts w:eastAsiaTheme="minorEastAsia"/>
        </w:rPr>
        <w:t xml:space="preserve">(1) </w:t>
      </w:r>
      <w:r w:rsidR="00D24A5B">
        <w:rPr>
          <w:rFonts w:eastAsiaTheme="minorEastAsia"/>
        </w:rPr>
        <w:t xml:space="preserve">D. T. </w:t>
      </w:r>
      <w:r>
        <w:rPr>
          <w:rFonts w:eastAsiaTheme="minorEastAsia"/>
        </w:rPr>
        <w:t>Richens</w:t>
      </w:r>
      <w:r w:rsidR="00D24A5B">
        <w:rPr>
          <w:rFonts w:eastAsiaTheme="minorEastAsia"/>
        </w:rPr>
        <w:t>,</w:t>
      </w:r>
      <w:r>
        <w:rPr>
          <w:rFonts w:eastAsiaTheme="minorEastAsia"/>
        </w:rPr>
        <w:t xml:space="preserve"> </w:t>
      </w:r>
      <w:r>
        <w:rPr>
          <w:rFonts w:eastAsiaTheme="minorEastAsia"/>
          <w:i/>
          <w:iCs/>
        </w:rPr>
        <w:t>The Chemistry of Aqua Ions.</w:t>
      </w:r>
      <w:r>
        <w:rPr>
          <w:rFonts w:eastAsiaTheme="minorEastAsia"/>
        </w:rPr>
        <w:t xml:space="preserve"> Wiley, </w:t>
      </w:r>
      <w:r w:rsidRPr="00AC1960">
        <w:rPr>
          <w:rFonts w:eastAsiaTheme="minorEastAsia"/>
          <w:bCs/>
        </w:rPr>
        <w:t>1997</w:t>
      </w:r>
      <w:r>
        <w:rPr>
          <w:rFonts w:eastAsiaTheme="minorEastAsia"/>
        </w:rPr>
        <w:t>.</w:t>
      </w:r>
    </w:p>
    <w:p w14:paraId="51AC0348" w14:textId="5EF62AE1" w:rsidR="00A24761" w:rsidRDefault="00A24761" w:rsidP="00A24761">
      <w:pPr>
        <w:pStyle w:val="TFReferencesSection"/>
        <w:rPr>
          <w:rFonts w:eastAsiaTheme="minorEastAsia"/>
        </w:rPr>
      </w:pPr>
      <w:r>
        <w:rPr>
          <w:rFonts w:eastAsiaTheme="minorEastAsia"/>
        </w:rPr>
        <w:t xml:space="preserve">(2) </w:t>
      </w:r>
      <w:r w:rsidR="00D24A5B">
        <w:rPr>
          <w:rFonts w:eastAsiaTheme="minorEastAsia"/>
        </w:rPr>
        <w:t xml:space="preserve">L. </w:t>
      </w:r>
      <w:r>
        <w:rPr>
          <w:rFonts w:eastAsiaTheme="minorEastAsia"/>
        </w:rPr>
        <w:t>Helm, Merbach A. E.</w:t>
      </w:r>
      <w:r w:rsidR="00D24A5B">
        <w:rPr>
          <w:rFonts w:eastAsiaTheme="minorEastAsia"/>
        </w:rPr>
        <w:t>,</w:t>
      </w:r>
      <w:r>
        <w:rPr>
          <w:rFonts w:eastAsiaTheme="minorEastAsia"/>
        </w:rPr>
        <w:t xml:space="preserve"> </w:t>
      </w:r>
      <w:r>
        <w:rPr>
          <w:rFonts w:eastAsiaTheme="minorEastAsia"/>
          <w:i/>
          <w:iCs/>
        </w:rPr>
        <w:t>Coord. Chem. Rev.</w:t>
      </w:r>
      <w:r>
        <w:rPr>
          <w:rFonts w:eastAsiaTheme="minorEastAsia"/>
        </w:rPr>
        <w:t xml:space="preserve"> </w:t>
      </w:r>
      <w:r w:rsidRPr="00AC1960">
        <w:rPr>
          <w:rFonts w:eastAsiaTheme="minorEastAsia"/>
          <w:bCs/>
        </w:rPr>
        <w:t>1999</w:t>
      </w:r>
      <w:r>
        <w:rPr>
          <w:rFonts w:eastAsiaTheme="minorEastAsia"/>
        </w:rPr>
        <w:t xml:space="preserve">, </w:t>
      </w:r>
      <w:r w:rsidRPr="00AC1960">
        <w:rPr>
          <w:rFonts w:eastAsiaTheme="minorEastAsia"/>
          <w:b/>
          <w:iCs/>
        </w:rPr>
        <w:t>187</w:t>
      </w:r>
      <w:r>
        <w:rPr>
          <w:rFonts w:eastAsiaTheme="minorEastAsia"/>
        </w:rPr>
        <w:t>, 151-181.</w:t>
      </w:r>
    </w:p>
    <w:p w14:paraId="4F06CE7A" w14:textId="5DC0BCF2" w:rsidR="00A24761" w:rsidRDefault="00A24761" w:rsidP="00A24761">
      <w:pPr>
        <w:pStyle w:val="TFReferencesSection"/>
        <w:rPr>
          <w:rFonts w:eastAsiaTheme="minorEastAsia"/>
          <w:b/>
          <w:bCs/>
        </w:rPr>
      </w:pPr>
      <w:r>
        <w:rPr>
          <w:rFonts w:eastAsiaTheme="minorEastAsia"/>
        </w:rPr>
        <w:t xml:space="preserve">(3) </w:t>
      </w:r>
      <w:r w:rsidR="00D24A5B">
        <w:rPr>
          <w:rFonts w:eastAsiaTheme="minorEastAsia"/>
        </w:rPr>
        <w:t xml:space="preserve">J. </w:t>
      </w:r>
      <w:r w:rsidRPr="00966537">
        <w:rPr>
          <w:rFonts w:eastAsiaTheme="minorEastAsia"/>
        </w:rPr>
        <w:t xml:space="preserve">Teixera, </w:t>
      </w:r>
      <w:r w:rsidR="00D24A5B">
        <w:rPr>
          <w:rFonts w:eastAsiaTheme="minorEastAsia"/>
        </w:rPr>
        <w:t xml:space="preserve">M.-C. </w:t>
      </w:r>
      <w:r w:rsidRPr="00966537">
        <w:rPr>
          <w:rFonts w:eastAsiaTheme="minorEastAsia"/>
        </w:rPr>
        <w:t xml:space="preserve">Bellissent-Funel, </w:t>
      </w:r>
      <w:r w:rsidR="00D24A5B">
        <w:rPr>
          <w:rFonts w:eastAsiaTheme="minorEastAsia"/>
        </w:rPr>
        <w:t xml:space="preserve">S. H. </w:t>
      </w:r>
      <w:r w:rsidRPr="00966537">
        <w:rPr>
          <w:rFonts w:eastAsiaTheme="minorEastAsia"/>
        </w:rPr>
        <w:t xml:space="preserve">Chen, </w:t>
      </w:r>
      <w:r w:rsidR="00D24A5B">
        <w:rPr>
          <w:rFonts w:eastAsiaTheme="minorEastAsia"/>
        </w:rPr>
        <w:t xml:space="preserve">A. J. </w:t>
      </w:r>
      <w:r w:rsidRPr="00966537">
        <w:rPr>
          <w:rFonts w:eastAsiaTheme="minorEastAsia"/>
        </w:rPr>
        <w:t>Dianoux</w:t>
      </w:r>
      <w:r>
        <w:rPr>
          <w:rFonts w:eastAsiaTheme="minorEastAsia"/>
        </w:rPr>
        <w:t xml:space="preserve"> </w:t>
      </w:r>
      <w:r w:rsidRPr="00C1375C">
        <w:rPr>
          <w:rFonts w:eastAsiaTheme="minorEastAsia"/>
          <w:i/>
        </w:rPr>
        <w:t>Phys. Rev. A</w:t>
      </w:r>
      <w:r w:rsidR="00AC1960">
        <w:rPr>
          <w:rFonts w:eastAsiaTheme="minorEastAsia"/>
          <w:i/>
        </w:rPr>
        <w:t>,</w:t>
      </w:r>
      <w:r w:rsidRPr="00966537">
        <w:rPr>
          <w:rFonts w:eastAsiaTheme="minorEastAsia"/>
        </w:rPr>
        <w:t xml:space="preserve"> </w:t>
      </w:r>
      <w:r w:rsidRPr="00AC1960">
        <w:rPr>
          <w:rFonts w:eastAsiaTheme="minorEastAsia"/>
        </w:rPr>
        <w:t>1985</w:t>
      </w:r>
      <w:r w:rsidRPr="00966537">
        <w:rPr>
          <w:rFonts w:eastAsiaTheme="minorEastAsia"/>
        </w:rPr>
        <w:t xml:space="preserve">, </w:t>
      </w:r>
      <w:r w:rsidRPr="00AC1960">
        <w:rPr>
          <w:rFonts w:eastAsiaTheme="minorEastAsia"/>
          <w:b/>
        </w:rPr>
        <w:t>31</w:t>
      </w:r>
      <w:r w:rsidRPr="00966537">
        <w:rPr>
          <w:rFonts w:eastAsiaTheme="minorEastAsia"/>
        </w:rPr>
        <w:t>, 1913</w:t>
      </w:r>
      <w:r>
        <w:rPr>
          <w:rFonts w:eastAsiaTheme="minorEastAsia"/>
        </w:rPr>
        <w:t>-191714</w:t>
      </w:r>
      <w:r w:rsidRPr="00966537">
        <w:rPr>
          <w:rFonts w:eastAsiaTheme="minorEastAsia"/>
        </w:rPr>
        <w:t>.</w:t>
      </w:r>
    </w:p>
    <w:p w14:paraId="532BF8AF" w14:textId="4D673EA8" w:rsidR="00A24761" w:rsidRPr="00211D60" w:rsidRDefault="00A24761" w:rsidP="00A24761">
      <w:pPr>
        <w:pStyle w:val="TFReferencesSection"/>
        <w:rPr>
          <w:rFonts w:eastAsiaTheme="minorEastAsia"/>
        </w:rPr>
      </w:pPr>
      <w:r>
        <w:rPr>
          <w:rFonts w:eastAsiaTheme="minorEastAsia"/>
        </w:rPr>
        <w:t xml:space="preserve">(4) </w:t>
      </w:r>
      <w:r w:rsidR="00D24A5B">
        <w:rPr>
          <w:rFonts w:eastAsiaTheme="minorEastAsia"/>
        </w:rPr>
        <w:t xml:space="preserve">O. S. </w:t>
      </w:r>
      <w:r>
        <w:rPr>
          <w:rFonts w:eastAsiaTheme="minorEastAsia"/>
        </w:rPr>
        <w:t xml:space="preserve">Pokrovsky, </w:t>
      </w:r>
      <w:r w:rsidR="00D24A5B">
        <w:rPr>
          <w:rFonts w:eastAsiaTheme="minorEastAsia"/>
        </w:rPr>
        <w:t xml:space="preserve">J. </w:t>
      </w:r>
      <w:r>
        <w:rPr>
          <w:rFonts w:eastAsiaTheme="minorEastAsia"/>
        </w:rPr>
        <w:t>Schott,</w:t>
      </w:r>
      <w:r>
        <w:rPr>
          <w:rFonts w:eastAsiaTheme="minorEastAsia"/>
          <w:i/>
        </w:rPr>
        <w:t>Environ. Sci. Technol.</w:t>
      </w:r>
      <w:r w:rsidR="00D24A5B">
        <w:rPr>
          <w:rFonts w:eastAsiaTheme="minorEastAsia"/>
          <w:i/>
        </w:rPr>
        <w:t>,</w:t>
      </w:r>
      <w:r w:rsidRPr="00D24A5B">
        <w:rPr>
          <w:rFonts w:eastAsiaTheme="minorEastAsia"/>
        </w:rPr>
        <w:t xml:space="preserve"> </w:t>
      </w:r>
      <w:r w:rsidRPr="00AC1960">
        <w:rPr>
          <w:rFonts w:eastAsiaTheme="minorEastAsia"/>
        </w:rPr>
        <w:t>2002</w:t>
      </w:r>
      <w:r>
        <w:rPr>
          <w:rFonts w:eastAsiaTheme="minorEastAsia"/>
        </w:rPr>
        <w:t xml:space="preserve">, </w:t>
      </w:r>
      <w:r w:rsidRPr="00AC1960">
        <w:rPr>
          <w:rFonts w:eastAsiaTheme="minorEastAsia"/>
          <w:b/>
        </w:rPr>
        <w:t>36</w:t>
      </w:r>
      <w:r>
        <w:rPr>
          <w:rFonts w:eastAsiaTheme="minorEastAsia"/>
        </w:rPr>
        <w:t>, 426-432.</w:t>
      </w:r>
    </w:p>
    <w:p w14:paraId="58F02DA9" w14:textId="1C358CCC" w:rsidR="00A24761" w:rsidRDefault="00A24761" w:rsidP="00A24761">
      <w:pPr>
        <w:pStyle w:val="TFReferencesSection"/>
        <w:rPr>
          <w:rFonts w:eastAsiaTheme="minorEastAsia"/>
        </w:rPr>
      </w:pPr>
      <w:r>
        <w:rPr>
          <w:rFonts w:eastAsiaTheme="minorEastAsia"/>
        </w:rPr>
        <w:t xml:space="preserve">(5) </w:t>
      </w:r>
      <w:r w:rsidR="00D24A5B">
        <w:rPr>
          <w:rFonts w:eastAsiaTheme="minorEastAsia"/>
        </w:rPr>
        <w:t xml:space="preserve">W. H. </w:t>
      </w:r>
      <w:r>
        <w:rPr>
          <w:rFonts w:eastAsiaTheme="minorEastAsia"/>
        </w:rPr>
        <w:t>Casey</w:t>
      </w:r>
      <w:r w:rsidR="00D24A5B">
        <w:rPr>
          <w:rFonts w:eastAsiaTheme="minorEastAsia"/>
        </w:rPr>
        <w:t>, C.</w:t>
      </w:r>
      <w:r>
        <w:rPr>
          <w:rFonts w:eastAsiaTheme="minorEastAsia"/>
        </w:rPr>
        <w:t xml:space="preserve"> Ludwig </w:t>
      </w:r>
      <w:r>
        <w:rPr>
          <w:rFonts w:eastAsiaTheme="minorEastAsia"/>
          <w:i/>
          <w:iCs/>
        </w:rPr>
        <w:t>Rev. Mineral. Geochem.</w:t>
      </w:r>
      <w:r w:rsidR="00D24A5B">
        <w:rPr>
          <w:rFonts w:eastAsiaTheme="minorEastAsia"/>
          <w:i/>
          <w:iCs/>
        </w:rPr>
        <w:t>,</w:t>
      </w:r>
      <w:r>
        <w:rPr>
          <w:rFonts w:eastAsiaTheme="minorEastAsia"/>
        </w:rPr>
        <w:t xml:space="preserve"> </w:t>
      </w:r>
      <w:r w:rsidRPr="00AC1960">
        <w:rPr>
          <w:rFonts w:eastAsiaTheme="minorEastAsia"/>
          <w:bCs/>
        </w:rPr>
        <w:t>1995</w:t>
      </w:r>
      <w:r>
        <w:rPr>
          <w:rFonts w:eastAsiaTheme="minorEastAsia"/>
        </w:rPr>
        <w:t xml:space="preserve">, </w:t>
      </w:r>
      <w:r w:rsidRPr="00AC1960">
        <w:rPr>
          <w:rFonts w:eastAsiaTheme="minorEastAsia"/>
          <w:b/>
          <w:iCs/>
        </w:rPr>
        <w:t>31</w:t>
      </w:r>
      <w:r>
        <w:rPr>
          <w:rFonts w:eastAsiaTheme="minorEastAsia"/>
        </w:rPr>
        <w:t>, 87-118.</w:t>
      </w:r>
    </w:p>
    <w:p w14:paraId="7E2C2CA7" w14:textId="135E000D" w:rsidR="00AC1960" w:rsidRDefault="00A24761" w:rsidP="00A24761">
      <w:pPr>
        <w:pStyle w:val="TFReferencesSection"/>
        <w:rPr>
          <w:rFonts w:eastAsiaTheme="minorEastAsia"/>
        </w:rPr>
      </w:pPr>
      <w:r>
        <w:rPr>
          <w:rFonts w:eastAsiaTheme="minorEastAsia"/>
        </w:rPr>
        <w:t xml:space="preserve">(6) </w:t>
      </w:r>
      <w:r w:rsidR="00D24A5B">
        <w:rPr>
          <w:rFonts w:eastAsiaTheme="minorEastAsia"/>
        </w:rPr>
        <w:t xml:space="preserve">A. G. </w:t>
      </w:r>
      <w:r w:rsidR="00AC1960">
        <w:rPr>
          <w:rFonts w:eastAsiaTheme="minorEastAsia"/>
        </w:rPr>
        <w:t xml:space="preserve">Stack, </w:t>
      </w:r>
      <w:r w:rsidR="00D24A5B">
        <w:rPr>
          <w:rFonts w:eastAsiaTheme="minorEastAsia"/>
        </w:rPr>
        <w:t xml:space="preserve">P. </w:t>
      </w:r>
      <w:r w:rsidR="00AC1960">
        <w:rPr>
          <w:rFonts w:eastAsiaTheme="minorEastAsia"/>
        </w:rPr>
        <w:t>Raitieri,</w:t>
      </w:r>
      <w:r w:rsidR="00D24A5B">
        <w:rPr>
          <w:rFonts w:eastAsiaTheme="minorEastAsia"/>
        </w:rPr>
        <w:t xml:space="preserve"> J. D. </w:t>
      </w:r>
      <w:r w:rsidR="00AC1960">
        <w:rPr>
          <w:rFonts w:eastAsiaTheme="minorEastAsia"/>
        </w:rPr>
        <w:t xml:space="preserve">Gale, </w:t>
      </w:r>
      <w:r w:rsidR="00AC1960">
        <w:rPr>
          <w:rFonts w:eastAsiaTheme="minorEastAsia"/>
          <w:i/>
          <w:iCs/>
        </w:rPr>
        <w:t>J. Am Chem. Soc.</w:t>
      </w:r>
      <w:r w:rsidR="00D24A5B">
        <w:rPr>
          <w:rFonts w:eastAsiaTheme="minorEastAsia"/>
          <w:i/>
          <w:iCs/>
        </w:rPr>
        <w:t>,</w:t>
      </w:r>
      <w:r w:rsidR="00AC1960">
        <w:rPr>
          <w:rFonts w:eastAsiaTheme="minorEastAsia"/>
          <w:i/>
          <w:iCs/>
        </w:rPr>
        <w:t xml:space="preserve"> </w:t>
      </w:r>
      <w:r w:rsidR="00AC1960" w:rsidRPr="00AC1960">
        <w:rPr>
          <w:rFonts w:eastAsiaTheme="minorEastAsia"/>
          <w:bCs/>
        </w:rPr>
        <w:t>2012</w:t>
      </w:r>
      <w:r w:rsidR="00AC1960">
        <w:rPr>
          <w:rFonts w:eastAsiaTheme="minorEastAsia"/>
        </w:rPr>
        <w:t xml:space="preserve">, </w:t>
      </w:r>
      <w:r w:rsidR="00AC1960" w:rsidRPr="00AC1960">
        <w:rPr>
          <w:rFonts w:eastAsiaTheme="minorEastAsia"/>
          <w:b/>
          <w:iCs/>
        </w:rPr>
        <w:t>134</w:t>
      </w:r>
      <w:r w:rsidR="00AC1960">
        <w:rPr>
          <w:rFonts w:eastAsiaTheme="minorEastAsia"/>
        </w:rPr>
        <w:t>, 11-14.</w:t>
      </w:r>
    </w:p>
    <w:p w14:paraId="11148F4E" w14:textId="19F8185F" w:rsidR="00A24761" w:rsidRDefault="00AC1960" w:rsidP="00A24761">
      <w:pPr>
        <w:pStyle w:val="TFReferencesSection"/>
        <w:rPr>
          <w:rFonts w:eastAsiaTheme="minorEastAsia"/>
        </w:rPr>
      </w:pPr>
      <w:r>
        <w:rPr>
          <w:rFonts w:eastAsiaTheme="minorEastAsia"/>
        </w:rPr>
        <w:t xml:space="preserve">(7) </w:t>
      </w:r>
      <w:r w:rsidR="00D24A5B">
        <w:rPr>
          <w:rFonts w:eastAsiaTheme="minorEastAsia"/>
        </w:rPr>
        <w:t xml:space="preserve">A. G. </w:t>
      </w:r>
      <w:r w:rsidR="00A24761">
        <w:rPr>
          <w:rFonts w:eastAsiaTheme="minorEastAsia"/>
        </w:rPr>
        <w:t xml:space="preserve">Stack, </w:t>
      </w:r>
      <w:r w:rsidR="00D24A5B">
        <w:rPr>
          <w:rFonts w:eastAsiaTheme="minorEastAsia"/>
        </w:rPr>
        <w:t xml:space="preserve">M. C. </w:t>
      </w:r>
      <w:r w:rsidR="00A24761">
        <w:rPr>
          <w:rFonts w:eastAsiaTheme="minorEastAsia"/>
        </w:rPr>
        <w:t xml:space="preserve">Grantham, </w:t>
      </w:r>
      <w:r w:rsidR="00A24761">
        <w:rPr>
          <w:rFonts w:eastAsiaTheme="minorEastAsia"/>
          <w:i/>
        </w:rPr>
        <w:t>Cryst. Growth Des.</w:t>
      </w:r>
      <w:r w:rsidR="00A24761" w:rsidRPr="00501031">
        <w:rPr>
          <w:rFonts w:eastAsiaTheme="minorEastAsia"/>
        </w:rPr>
        <w:t xml:space="preserve">, </w:t>
      </w:r>
      <w:r>
        <w:rPr>
          <w:rFonts w:eastAsiaTheme="minorEastAsia"/>
        </w:rPr>
        <w:t xml:space="preserve">2010, </w:t>
      </w:r>
      <w:r w:rsidR="00A24761" w:rsidRPr="00AC1960">
        <w:rPr>
          <w:rFonts w:eastAsiaTheme="minorEastAsia"/>
          <w:b/>
        </w:rPr>
        <w:t>10</w:t>
      </w:r>
      <w:r w:rsidR="00A24761" w:rsidRPr="00501031">
        <w:rPr>
          <w:rFonts w:eastAsiaTheme="minorEastAsia"/>
        </w:rPr>
        <w:t xml:space="preserve">, </w:t>
      </w:r>
      <w:r w:rsidR="00A24761">
        <w:rPr>
          <w:rFonts w:eastAsiaTheme="minorEastAsia"/>
        </w:rPr>
        <w:t>1409-1413.</w:t>
      </w:r>
    </w:p>
    <w:p w14:paraId="18FF369C" w14:textId="65F7C649" w:rsidR="00AC1960" w:rsidRDefault="00A24761" w:rsidP="00A24761">
      <w:pPr>
        <w:pStyle w:val="TFReferencesSection"/>
        <w:rPr>
          <w:rFonts w:eastAsiaTheme="minorEastAsia"/>
        </w:rPr>
      </w:pPr>
      <w:r>
        <w:rPr>
          <w:rFonts w:eastAsiaTheme="minorEastAsia"/>
        </w:rPr>
        <w:t>(</w:t>
      </w:r>
      <w:r w:rsidR="00AC1960">
        <w:rPr>
          <w:rFonts w:eastAsiaTheme="minorEastAsia"/>
        </w:rPr>
        <w:t xml:space="preserve">8) </w:t>
      </w:r>
      <w:r w:rsidR="00D24A5B">
        <w:rPr>
          <w:rFonts w:eastAsiaTheme="minorEastAsia"/>
        </w:rPr>
        <w:t xml:space="preserve">A. G. </w:t>
      </w:r>
      <w:r w:rsidR="00AC1960">
        <w:rPr>
          <w:rFonts w:eastAsiaTheme="minorEastAsia"/>
        </w:rPr>
        <w:t xml:space="preserve">Stack, </w:t>
      </w:r>
      <w:r w:rsidR="00D24A5B">
        <w:rPr>
          <w:rFonts w:eastAsiaTheme="minorEastAsia"/>
          <w:i/>
        </w:rPr>
        <w:t>Greenhouse Gases Sci. Technol.,</w:t>
      </w:r>
      <w:r>
        <w:rPr>
          <w:rFonts w:eastAsiaTheme="minorEastAsia"/>
          <w:i/>
        </w:rPr>
        <w:t xml:space="preserve"> </w:t>
      </w:r>
      <w:r w:rsidR="00AC1960">
        <w:rPr>
          <w:rFonts w:eastAsiaTheme="minorEastAsia"/>
        </w:rPr>
        <w:t xml:space="preserve">2014, </w:t>
      </w:r>
      <w:r w:rsidR="00D24A5B" w:rsidRPr="00D24A5B">
        <w:rPr>
          <w:rFonts w:eastAsiaTheme="minorEastAsia"/>
          <w:b/>
          <w:bCs/>
        </w:rPr>
        <w:t>4</w:t>
      </w:r>
      <w:r w:rsidR="00D24A5B">
        <w:rPr>
          <w:rFonts w:eastAsiaTheme="minorEastAsia"/>
        </w:rPr>
        <w:t>, 278-288.</w:t>
      </w:r>
    </w:p>
    <w:p w14:paraId="58184AC1" w14:textId="77DB9C72" w:rsidR="00A24761" w:rsidRPr="00AC1960" w:rsidRDefault="00A24761" w:rsidP="00A24761">
      <w:pPr>
        <w:pStyle w:val="TFReferencesSection"/>
        <w:rPr>
          <w:rFonts w:eastAsiaTheme="minorEastAsia"/>
          <w:bCs/>
        </w:rPr>
      </w:pPr>
      <w:r>
        <w:rPr>
          <w:rFonts w:eastAsiaTheme="minorEastAsia"/>
        </w:rPr>
        <w:t>(</w:t>
      </w:r>
      <w:r w:rsidR="00D24A5B">
        <w:rPr>
          <w:rFonts w:eastAsiaTheme="minorEastAsia"/>
        </w:rPr>
        <w:t>9</w:t>
      </w:r>
      <w:r w:rsidRPr="002742BE">
        <w:rPr>
          <w:rFonts w:eastAsiaTheme="minorEastAsia"/>
        </w:rPr>
        <w:t>)</w:t>
      </w:r>
      <w:r>
        <w:rPr>
          <w:rFonts w:eastAsiaTheme="minorEastAsia"/>
        </w:rPr>
        <w:t xml:space="preserve"> </w:t>
      </w:r>
      <w:r w:rsidR="00D24A5B">
        <w:rPr>
          <w:rFonts w:eastAsiaTheme="minorEastAsia"/>
        </w:rPr>
        <w:t>J. N.</w:t>
      </w:r>
      <w:r>
        <w:rPr>
          <w:rFonts w:eastAsiaTheme="minorEastAsia"/>
        </w:rPr>
        <w:t xml:space="preserve"> </w:t>
      </w:r>
      <w:r w:rsidR="00AC1960">
        <w:rPr>
          <w:rFonts w:eastAsiaTheme="minorEastAsia"/>
        </w:rPr>
        <w:t xml:space="preserve">Bracco, </w:t>
      </w:r>
      <w:r w:rsidR="00D24A5B">
        <w:rPr>
          <w:rFonts w:eastAsiaTheme="minorEastAsia"/>
        </w:rPr>
        <w:t xml:space="preserve">A. G. </w:t>
      </w:r>
      <w:r w:rsidR="00AC1960">
        <w:rPr>
          <w:rFonts w:eastAsiaTheme="minorEastAsia"/>
        </w:rPr>
        <w:t xml:space="preserve">Stack, </w:t>
      </w:r>
      <w:r w:rsidR="00D24A5B">
        <w:rPr>
          <w:rFonts w:eastAsiaTheme="minorEastAsia"/>
        </w:rPr>
        <w:t xml:space="preserve">S. R. </w:t>
      </w:r>
      <w:r w:rsidR="00AC1960">
        <w:rPr>
          <w:rFonts w:eastAsiaTheme="minorEastAsia"/>
        </w:rPr>
        <w:t xml:space="preserve">Higgins, </w:t>
      </w:r>
      <w:r w:rsidR="00AC1960">
        <w:rPr>
          <w:rFonts w:eastAsiaTheme="minorEastAsia"/>
          <w:i/>
        </w:rPr>
        <w:t>Environ. Sci. Technol.</w:t>
      </w:r>
      <w:r w:rsidR="00D24A5B">
        <w:rPr>
          <w:rFonts w:eastAsiaTheme="minorEastAsia"/>
          <w:i/>
        </w:rPr>
        <w:t>,</w:t>
      </w:r>
      <w:r w:rsidR="00AC1960">
        <w:rPr>
          <w:rFonts w:eastAsiaTheme="minorEastAsia"/>
        </w:rPr>
        <w:t xml:space="preserve"> 2014, </w:t>
      </w:r>
      <w:r w:rsidR="00AC1960">
        <w:rPr>
          <w:rFonts w:eastAsiaTheme="minorEastAsia"/>
          <w:b/>
        </w:rPr>
        <w:t>14</w:t>
      </w:r>
      <w:r w:rsidR="00AC1960">
        <w:rPr>
          <w:rFonts w:eastAsiaTheme="minorEastAsia"/>
        </w:rPr>
        <w:t>, 6033-6040.</w:t>
      </w:r>
    </w:p>
    <w:p w14:paraId="36F8A34F" w14:textId="7B02DC07" w:rsidR="00A24761" w:rsidRDefault="00A24761" w:rsidP="00A24761">
      <w:pPr>
        <w:pStyle w:val="TFReferencesSection"/>
        <w:rPr>
          <w:rFonts w:eastAsiaTheme="minorEastAsia"/>
        </w:rPr>
      </w:pPr>
      <w:r>
        <w:rPr>
          <w:rFonts w:eastAsiaTheme="minorEastAsia"/>
        </w:rPr>
        <w:t>(</w:t>
      </w:r>
      <w:r w:rsidR="00D24A5B">
        <w:rPr>
          <w:rFonts w:eastAsiaTheme="minorEastAsia"/>
        </w:rPr>
        <w:t>10</w:t>
      </w:r>
      <w:r>
        <w:rPr>
          <w:rFonts w:eastAsiaTheme="minorEastAsia"/>
        </w:rPr>
        <w:t xml:space="preserve">) </w:t>
      </w:r>
      <w:r w:rsidR="00D24A5B">
        <w:rPr>
          <w:rFonts w:eastAsiaTheme="minorEastAsia"/>
        </w:rPr>
        <w:t xml:space="preserve">P. S. </w:t>
      </w:r>
      <w:r>
        <w:rPr>
          <w:rFonts w:eastAsiaTheme="minorEastAsia"/>
        </w:rPr>
        <w:t xml:space="preserve">Salmon, </w:t>
      </w:r>
      <w:r>
        <w:rPr>
          <w:rFonts w:eastAsiaTheme="minorEastAsia"/>
          <w:i/>
          <w:iCs/>
        </w:rPr>
        <w:t>J. Phys. C: Solid State Phys.</w:t>
      </w:r>
      <w:r>
        <w:rPr>
          <w:rFonts w:eastAsiaTheme="minorEastAsia"/>
        </w:rPr>
        <w:t xml:space="preserve"> </w:t>
      </w:r>
      <w:r w:rsidRPr="00D24A5B">
        <w:rPr>
          <w:rFonts w:eastAsiaTheme="minorEastAsia"/>
          <w:bCs/>
        </w:rPr>
        <w:t>1987</w:t>
      </w:r>
      <w:r>
        <w:rPr>
          <w:rFonts w:eastAsiaTheme="minorEastAsia"/>
        </w:rPr>
        <w:t xml:space="preserve">, </w:t>
      </w:r>
      <w:r w:rsidRPr="00D24A5B">
        <w:rPr>
          <w:rFonts w:eastAsiaTheme="minorEastAsia"/>
          <w:b/>
          <w:iCs/>
        </w:rPr>
        <w:t>20</w:t>
      </w:r>
      <w:r>
        <w:rPr>
          <w:rFonts w:eastAsiaTheme="minorEastAsia"/>
        </w:rPr>
        <w:t xml:space="preserve">, 1573-1587. </w:t>
      </w:r>
    </w:p>
    <w:p w14:paraId="7B9DD554" w14:textId="025E7606" w:rsidR="00A24761" w:rsidRDefault="00A24761" w:rsidP="00A24761">
      <w:pPr>
        <w:pStyle w:val="TFReferencesSection"/>
        <w:rPr>
          <w:rFonts w:eastAsiaTheme="minorEastAsia"/>
        </w:rPr>
      </w:pPr>
      <w:r>
        <w:rPr>
          <w:rFonts w:eastAsiaTheme="minorEastAsia"/>
        </w:rPr>
        <w:t>(1</w:t>
      </w:r>
      <w:r w:rsidR="00D24A5B">
        <w:rPr>
          <w:rFonts w:eastAsiaTheme="minorEastAsia"/>
        </w:rPr>
        <w:t>1</w:t>
      </w:r>
      <w:r>
        <w:rPr>
          <w:rFonts w:eastAsiaTheme="minorEastAsia"/>
        </w:rPr>
        <w:t xml:space="preserve">) </w:t>
      </w:r>
      <w:r w:rsidR="00D24A5B">
        <w:rPr>
          <w:rFonts w:eastAsiaTheme="minorEastAsia"/>
        </w:rPr>
        <w:t xml:space="preserve">P.S. </w:t>
      </w:r>
      <w:r>
        <w:rPr>
          <w:rFonts w:eastAsiaTheme="minorEastAsia"/>
        </w:rPr>
        <w:t xml:space="preserve">Salmon, </w:t>
      </w:r>
      <w:r w:rsidR="00D24A5B">
        <w:rPr>
          <w:rFonts w:eastAsiaTheme="minorEastAsia"/>
        </w:rPr>
        <w:t xml:space="preserve">W. S. </w:t>
      </w:r>
      <w:r>
        <w:rPr>
          <w:rFonts w:eastAsiaTheme="minorEastAsia"/>
        </w:rPr>
        <w:t xml:space="preserve">Howell, </w:t>
      </w:r>
      <w:r w:rsidR="00D24A5B">
        <w:rPr>
          <w:rFonts w:eastAsiaTheme="minorEastAsia"/>
        </w:rPr>
        <w:t xml:space="preserve">R. </w:t>
      </w:r>
      <w:r>
        <w:rPr>
          <w:rFonts w:eastAsiaTheme="minorEastAsia"/>
        </w:rPr>
        <w:t>Mills</w:t>
      </w:r>
      <w:r w:rsidR="00D24A5B">
        <w:rPr>
          <w:rFonts w:eastAsiaTheme="minorEastAsia"/>
        </w:rPr>
        <w:t>,</w:t>
      </w:r>
      <w:r>
        <w:rPr>
          <w:rFonts w:eastAsiaTheme="minorEastAsia"/>
        </w:rPr>
        <w:t xml:space="preserve"> </w:t>
      </w:r>
      <w:r>
        <w:rPr>
          <w:rFonts w:eastAsiaTheme="minorEastAsia"/>
          <w:i/>
          <w:iCs/>
        </w:rPr>
        <w:t xml:space="preserve">J. Phys. C: Solid State Phys. </w:t>
      </w:r>
      <w:r w:rsidRPr="00D24A5B">
        <w:rPr>
          <w:rFonts w:eastAsiaTheme="minorEastAsia"/>
          <w:bCs/>
        </w:rPr>
        <w:t>1987</w:t>
      </w:r>
      <w:r>
        <w:rPr>
          <w:rFonts w:eastAsiaTheme="minorEastAsia"/>
        </w:rPr>
        <w:t xml:space="preserve">, </w:t>
      </w:r>
      <w:r w:rsidRPr="00D24A5B">
        <w:rPr>
          <w:rFonts w:eastAsiaTheme="minorEastAsia"/>
          <w:b/>
          <w:iCs/>
        </w:rPr>
        <w:t>20</w:t>
      </w:r>
      <w:r>
        <w:rPr>
          <w:rFonts w:eastAsiaTheme="minorEastAsia"/>
        </w:rPr>
        <w:t>, 5727-5747.</w:t>
      </w:r>
    </w:p>
    <w:p w14:paraId="710DEA3A" w14:textId="76C61967" w:rsidR="00A24761" w:rsidRDefault="00A24761" w:rsidP="00A24761">
      <w:pPr>
        <w:pStyle w:val="TFReferencesSection"/>
        <w:rPr>
          <w:rFonts w:eastAsiaTheme="minorEastAsia"/>
        </w:rPr>
      </w:pPr>
      <w:r>
        <w:rPr>
          <w:rFonts w:eastAsiaTheme="minorEastAsia"/>
        </w:rPr>
        <w:t>(1</w:t>
      </w:r>
      <w:r w:rsidR="00D24A5B">
        <w:rPr>
          <w:rFonts w:eastAsiaTheme="minorEastAsia"/>
        </w:rPr>
        <w:t>2</w:t>
      </w:r>
      <w:r>
        <w:rPr>
          <w:rFonts w:eastAsiaTheme="minorEastAsia"/>
        </w:rPr>
        <w:t xml:space="preserve">) </w:t>
      </w:r>
      <w:r w:rsidR="00D24A5B">
        <w:rPr>
          <w:rFonts w:eastAsiaTheme="minorEastAsia"/>
        </w:rPr>
        <w:t xml:space="preserve">M. </w:t>
      </w:r>
      <w:r>
        <w:rPr>
          <w:rFonts w:eastAsiaTheme="minorEastAsia"/>
        </w:rPr>
        <w:t xml:space="preserve">Eigen, </w:t>
      </w:r>
      <w:r>
        <w:rPr>
          <w:rFonts w:eastAsiaTheme="minorEastAsia"/>
          <w:i/>
          <w:iCs/>
        </w:rPr>
        <w:t xml:space="preserve">Pure Appl. Chem. </w:t>
      </w:r>
      <w:r w:rsidRPr="00D24A5B">
        <w:rPr>
          <w:rFonts w:eastAsiaTheme="minorEastAsia"/>
          <w:bCs/>
        </w:rPr>
        <w:t>1963</w:t>
      </w:r>
      <w:r>
        <w:rPr>
          <w:rFonts w:eastAsiaTheme="minorEastAsia"/>
        </w:rPr>
        <w:t xml:space="preserve">, </w:t>
      </w:r>
      <w:r w:rsidRPr="00D24A5B">
        <w:rPr>
          <w:rFonts w:eastAsiaTheme="minorEastAsia"/>
          <w:b/>
          <w:iCs/>
        </w:rPr>
        <w:t>6</w:t>
      </w:r>
      <w:r>
        <w:rPr>
          <w:rFonts w:eastAsiaTheme="minorEastAsia"/>
        </w:rPr>
        <w:t xml:space="preserve">, 97-115. </w:t>
      </w:r>
    </w:p>
    <w:p w14:paraId="3DDFB6DF" w14:textId="5D04AA2C" w:rsidR="00A24761" w:rsidRDefault="00A24761" w:rsidP="00A24761">
      <w:pPr>
        <w:pStyle w:val="TFReferencesSection"/>
        <w:rPr>
          <w:rFonts w:eastAsiaTheme="minorEastAsia"/>
        </w:rPr>
      </w:pPr>
      <w:r>
        <w:rPr>
          <w:rFonts w:eastAsiaTheme="minorEastAsia"/>
        </w:rPr>
        <w:t>(1</w:t>
      </w:r>
      <w:r w:rsidR="00D24A5B">
        <w:rPr>
          <w:rFonts w:eastAsiaTheme="minorEastAsia"/>
        </w:rPr>
        <w:t>3</w:t>
      </w:r>
      <w:r>
        <w:rPr>
          <w:rFonts w:eastAsiaTheme="minorEastAsia"/>
        </w:rPr>
        <w:t xml:space="preserve">) </w:t>
      </w:r>
      <w:r w:rsidR="00D24A5B">
        <w:rPr>
          <w:rFonts w:eastAsiaTheme="minorEastAsia"/>
        </w:rPr>
        <w:t xml:space="preserve">J. </w:t>
      </w:r>
      <w:r>
        <w:rPr>
          <w:rFonts w:eastAsiaTheme="minorEastAsia"/>
        </w:rPr>
        <w:t>Rosenqvist</w:t>
      </w:r>
      <w:r w:rsidR="00D24A5B">
        <w:rPr>
          <w:rFonts w:eastAsiaTheme="minorEastAsia"/>
        </w:rPr>
        <w:t>,</w:t>
      </w:r>
      <w:r>
        <w:rPr>
          <w:rFonts w:eastAsiaTheme="minorEastAsia"/>
        </w:rPr>
        <w:t xml:space="preserve"> </w:t>
      </w:r>
      <w:r w:rsidR="00D24A5B">
        <w:rPr>
          <w:rFonts w:eastAsiaTheme="minorEastAsia"/>
        </w:rPr>
        <w:t xml:space="preserve">W. H. </w:t>
      </w:r>
      <w:r>
        <w:rPr>
          <w:rFonts w:eastAsiaTheme="minorEastAsia"/>
        </w:rPr>
        <w:t xml:space="preserve">Casey, </w:t>
      </w:r>
      <w:r>
        <w:rPr>
          <w:rFonts w:eastAsiaTheme="minorEastAsia"/>
          <w:i/>
          <w:iCs/>
        </w:rPr>
        <w:t>Geochim. Cosmochim. Acta</w:t>
      </w:r>
      <w:r>
        <w:rPr>
          <w:rFonts w:eastAsiaTheme="minorEastAsia"/>
        </w:rPr>
        <w:t xml:space="preserve">, </w:t>
      </w:r>
      <w:r w:rsidRPr="00D24A5B">
        <w:rPr>
          <w:rFonts w:eastAsiaTheme="minorEastAsia"/>
          <w:bCs/>
        </w:rPr>
        <w:t>2004</w:t>
      </w:r>
      <w:r>
        <w:rPr>
          <w:rFonts w:eastAsiaTheme="minorEastAsia"/>
        </w:rPr>
        <w:t xml:space="preserve">, </w:t>
      </w:r>
      <w:r w:rsidRPr="00D24A5B">
        <w:rPr>
          <w:rFonts w:eastAsiaTheme="minorEastAsia"/>
          <w:b/>
          <w:iCs/>
        </w:rPr>
        <w:t>68</w:t>
      </w:r>
      <w:r>
        <w:rPr>
          <w:rFonts w:eastAsiaTheme="minorEastAsia"/>
        </w:rPr>
        <w:t>, 3547-3555.</w:t>
      </w:r>
    </w:p>
    <w:p w14:paraId="4A774FF8" w14:textId="7D1AF783" w:rsidR="00A24761" w:rsidRDefault="00A24761" w:rsidP="00A24761">
      <w:pPr>
        <w:pStyle w:val="TFReferencesSection"/>
        <w:rPr>
          <w:rFonts w:eastAsiaTheme="minorEastAsia"/>
        </w:rPr>
      </w:pPr>
      <w:r>
        <w:rPr>
          <w:rFonts w:eastAsiaTheme="minorEastAsia"/>
        </w:rPr>
        <w:t>(1</w:t>
      </w:r>
      <w:r w:rsidR="00D24A5B">
        <w:rPr>
          <w:rFonts w:eastAsiaTheme="minorEastAsia"/>
        </w:rPr>
        <w:t>4</w:t>
      </w:r>
      <w:r>
        <w:rPr>
          <w:rFonts w:eastAsiaTheme="minorEastAsia"/>
        </w:rPr>
        <w:t xml:space="preserve">) </w:t>
      </w:r>
      <w:r w:rsidR="00D24A5B">
        <w:rPr>
          <w:rFonts w:eastAsiaTheme="minorEastAsia"/>
        </w:rPr>
        <w:t xml:space="preserve">S. </w:t>
      </w:r>
      <w:r>
        <w:rPr>
          <w:bCs/>
        </w:rPr>
        <w:t xml:space="preserve">Kerisit, </w:t>
      </w:r>
      <w:r w:rsidR="00D24A5B">
        <w:rPr>
          <w:bCs/>
        </w:rPr>
        <w:t xml:space="preserve">S. C. </w:t>
      </w:r>
      <w:r>
        <w:rPr>
          <w:bCs/>
        </w:rPr>
        <w:t xml:space="preserve">Parker, </w:t>
      </w:r>
      <w:r>
        <w:rPr>
          <w:bCs/>
          <w:i/>
        </w:rPr>
        <w:t>J. Am. Chem. Soc.</w:t>
      </w:r>
      <w:r>
        <w:rPr>
          <w:bCs/>
        </w:rPr>
        <w:t xml:space="preserve"> </w:t>
      </w:r>
      <w:r w:rsidRPr="00D24A5B">
        <w:rPr>
          <w:bCs/>
        </w:rPr>
        <w:t>2004</w:t>
      </w:r>
      <w:r>
        <w:rPr>
          <w:bCs/>
        </w:rPr>
        <w:t xml:space="preserve">, </w:t>
      </w:r>
      <w:r w:rsidRPr="00D24A5B">
        <w:rPr>
          <w:b/>
          <w:bCs/>
        </w:rPr>
        <w:t>126</w:t>
      </w:r>
      <w:r>
        <w:rPr>
          <w:bCs/>
        </w:rPr>
        <w:t>, 10152-10161.</w:t>
      </w:r>
    </w:p>
    <w:p w14:paraId="5E43B775" w14:textId="5B8D7EA7" w:rsidR="00A24761" w:rsidRDefault="00A24761" w:rsidP="00A24761">
      <w:pPr>
        <w:pStyle w:val="TFReferencesSection"/>
        <w:rPr>
          <w:rFonts w:eastAsiaTheme="minorEastAsia"/>
        </w:rPr>
      </w:pPr>
      <w:r>
        <w:rPr>
          <w:rFonts w:eastAsiaTheme="minorEastAsia"/>
        </w:rPr>
        <w:t>(1</w:t>
      </w:r>
      <w:r w:rsidR="00D24A5B">
        <w:rPr>
          <w:rFonts w:eastAsiaTheme="minorEastAsia"/>
        </w:rPr>
        <w:t>5</w:t>
      </w:r>
      <w:r>
        <w:rPr>
          <w:rFonts w:eastAsiaTheme="minorEastAsia"/>
        </w:rPr>
        <w:t xml:space="preserve">) </w:t>
      </w:r>
      <w:r w:rsidR="00D24A5B">
        <w:rPr>
          <w:rFonts w:eastAsiaTheme="minorEastAsia"/>
        </w:rPr>
        <w:t xml:space="preserve">J. R. </w:t>
      </w:r>
      <w:r>
        <w:rPr>
          <w:rFonts w:eastAsiaTheme="minorEastAsia"/>
        </w:rPr>
        <w:t xml:space="preserve">Rustad, </w:t>
      </w:r>
      <w:r w:rsidR="00D24A5B">
        <w:rPr>
          <w:rFonts w:eastAsiaTheme="minorEastAsia"/>
        </w:rPr>
        <w:t xml:space="preserve">A. G. </w:t>
      </w:r>
      <w:r>
        <w:rPr>
          <w:rFonts w:eastAsiaTheme="minorEastAsia"/>
        </w:rPr>
        <w:t xml:space="preserve">Stack, </w:t>
      </w:r>
      <w:r>
        <w:rPr>
          <w:rFonts w:eastAsiaTheme="minorEastAsia"/>
          <w:i/>
          <w:iCs/>
        </w:rPr>
        <w:t>J. Am. Chem. Soc.</w:t>
      </w:r>
      <w:r>
        <w:rPr>
          <w:rFonts w:eastAsiaTheme="minorEastAsia"/>
        </w:rPr>
        <w:t xml:space="preserve"> </w:t>
      </w:r>
      <w:r w:rsidRPr="00D24A5B">
        <w:rPr>
          <w:rFonts w:eastAsiaTheme="minorEastAsia"/>
          <w:bCs/>
        </w:rPr>
        <w:t>2006</w:t>
      </w:r>
      <w:r>
        <w:rPr>
          <w:rFonts w:eastAsiaTheme="minorEastAsia"/>
        </w:rPr>
        <w:t xml:space="preserve">, </w:t>
      </w:r>
      <w:r w:rsidRPr="00D24A5B">
        <w:rPr>
          <w:rFonts w:eastAsiaTheme="minorEastAsia"/>
          <w:b/>
          <w:iCs/>
        </w:rPr>
        <w:t>128</w:t>
      </w:r>
      <w:r>
        <w:rPr>
          <w:rFonts w:eastAsiaTheme="minorEastAsia"/>
        </w:rPr>
        <w:t>, 14778-14779.</w:t>
      </w:r>
    </w:p>
    <w:p w14:paraId="66E1DF97" w14:textId="49232FE7" w:rsidR="00A24761" w:rsidRDefault="00A24761" w:rsidP="00A24761">
      <w:pPr>
        <w:pStyle w:val="TFReferencesSection"/>
        <w:rPr>
          <w:rFonts w:eastAsiaTheme="minorEastAsia"/>
        </w:rPr>
      </w:pPr>
      <w:r>
        <w:rPr>
          <w:rFonts w:eastAsiaTheme="minorEastAsia"/>
        </w:rPr>
        <w:t>(1</w:t>
      </w:r>
      <w:r w:rsidR="00D24A5B">
        <w:rPr>
          <w:rFonts w:eastAsiaTheme="minorEastAsia"/>
        </w:rPr>
        <w:t>6</w:t>
      </w:r>
      <w:r>
        <w:rPr>
          <w:rFonts w:eastAsiaTheme="minorEastAsia"/>
        </w:rPr>
        <w:t xml:space="preserve">) </w:t>
      </w:r>
      <w:r w:rsidR="00D24A5B">
        <w:rPr>
          <w:rFonts w:eastAsiaTheme="minorEastAsia"/>
        </w:rPr>
        <w:t xml:space="preserve">A. G. </w:t>
      </w:r>
      <w:r>
        <w:rPr>
          <w:rFonts w:eastAsiaTheme="minorEastAsia"/>
        </w:rPr>
        <w:t>Stack</w:t>
      </w:r>
      <w:r w:rsidR="00D24A5B">
        <w:rPr>
          <w:rFonts w:eastAsiaTheme="minorEastAsia"/>
        </w:rPr>
        <w:t xml:space="preserve">, J. R. </w:t>
      </w:r>
      <w:r>
        <w:rPr>
          <w:rFonts w:eastAsiaTheme="minorEastAsia"/>
        </w:rPr>
        <w:t xml:space="preserve">Rustad, </w:t>
      </w:r>
      <w:r>
        <w:rPr>
          <w:rFonts w:eastAsiaTheme="minorEastAsia"/>
          <w:i/>
          <w:iCs/>
        </w:rPr>
        <w:t>J. Phys. Chem</w:t>
      </w:r>
      <w:r>
        <w:rPr>
          <w:rFonts w:eastAsiaTheme="minorEastAsia"/>
        </w:rPr>
        <w:t xml:space="preserve">. </w:t>
      </w:r>
      <w:r w:rsidRPr="00D24A5B">
        <w:rPr>
          <w:rFonts w:eastAsiaTheme="minorEastAsia"/>
          <w:bCs/>
        </w:rPr>
        <w:t>2007</w:t>
      </w:r>
      <w:r>
        <w:rPr>
          <w:rFonts w:eastAsiaTheme="minorEastAsia"/>
        </w:rPr>
        <w:t xml:space="preserve">, </w:t>
      </w:r>
      <w:r w:rsidRPr="00D24A5B">
        <w:rPr>
          <w:rFonts w:eastAsiaTheme="minorEastAsia"/>
          <w:b/>
          <w:iCs/>
        </w:rPr>
        <w:t>111</w:t>
      </w:r>
      <w:r>
        <w:rPr>
          <w:rFonts w:eastAsiaTheme="minorEastAsia"/>
        </w:rPr>
        <w:t>, 16387-16391.</w:t>
      </w:r>
    </w:p>
    <w:p w14:paraId="024B86C4" w14:textId="711CE683" w:rsidR="00A24761" w:rsidRDefault="00A24761" w:rsidP="00A24761">
      <w:pPr>
        <w:pStyle w:val="TFReferencesSection"/>
        <w:rPr>
          <w:rFonts w:eastAsiaTheme="minorEastAsia"/>
        </w:rPr>
      </w:pPr>
      <w:r>
        <w:rPr>
          <w:rFonts w:eastAsiaTheme="minorEastAsia"/>
        </w:rPr>
        <w:t>(1</w:t>
      </w:r>
      <w:r w:rsidR="00D24A5B">
        <w:rPr>
          <w:rFonts w:eastAsiaTheme="minorEastAsia"/>
        </w:rPr>
        <w:t>7</w:t>
      </w:r>
      <w:r>
        <w:rPr>
          <w:rFonts w:eastAsiaTheme="minorEastAsia"/>
        </w:rPr>
        <w:t xml:space="preserve">) </w:t>
      </w:r>
      <w:r w:rsidR="00D24A5B">
        <w:rPr>
          <w:rFonts w:eastAsiaTheme="minorEastAsia"/>
        </w:rPr>
        <w:t xml:space="preserve">D. </w:t>
      </w:r>
      <w:r>
        <w:rPr>
          <w:rFonts w:eastAsiaTheme="minorEastAsia"/>
        </w:rPr>
        <w:t xml:space="preserve">Spångberg, </w:t>
      </w:r>
      <w:r w:rsidR="00D24A5B">
        <w:rPr>
          <w:rFonts w:eastAsiaTheme="minorEastAsia"/>
        </w:rPr>
        <w:t xml:space="preserve">R. </w:t>
      </w:r>
      <w:r>
        <w:rPr>
          <w:rFonts w:eastAsiaTheme="minorEastAsia"/>
        </w:rPr>
        <w:t xml:space="preserve">Rey, </w:t>
      </w:r>
      <w:r w:rsidR="00D24A5B">
        <w:rPr>
          <w:rFonts w:eastAsiaTheme="minorEastAsia"/>
        </w:rPr>
        <w:t xml:space="preserve">J. T. </w:t>
      </w:r>
      <w:r>
        <w:rPr>
          <w:rFonts w:eastAsiaTheme="minorEastAsia"/>
        </w:rPr>
        <w:t xml:space="preserve">Hynes, </w:t>
      </w:r>
      <w:r w:rsidR="00D24A5B">
        <w:rPr>
          <w:rFonts w:eastAsiaTheme="minorEastAsia"/>
        </w:rPr>
        <w:t xml:space="preserve">K. </w:t>
      </w:r>
      <w:r>
        <w:rPr>
          <w:rFonts w:eastAsiaTheme="minorEastAsia"/>
        </w:rPr>
        <w:t xml:space="preserve">Hermansson, </w:t>
      </w:r>
      <w:r>
        <w:rPr>
          <w:rFonts w:eastAsiaTheme="minorEastAsia"/>
          <w:i/>
          <w:iCs/>
        </w:rPr>
        <w:t>J. Phys. Chem. B</w:t>
      </w:r>
      <w:r>
        <w:rPr>
          <w:rFonts w:eastAsiaTheme="minorEastAsia"/>
        </w:rPr>
        <w:t xml:space="preserve"> </w:t>
      </w:r>
      <w:r w:rsidRPr="00D24A5B">
        <w:rPr>
          <w:rFonts w:eastAsiaTheme="minorEastAsia"/>
          <w:bCs/>
        </w:rPr>
        <w:t>2003</w:t>
      </w:r>
      <w:r>
        <w:rPr>
          <w:rFonts w:eastAsiaTheme="minorEastAsia"/>
        </w:rPr>
        <w:t xml:space="preserve">, </w:t>
      </w:r>
      <w:r w:rsidRPr="00D24A5B">
        <w:rPr>
          <w:rFonts w:eastAsiaTheme="minorEastAsia"/>
          <w:b/>
          <w:iCs/>
        </w:rPr>
        <w:t>107</w:t>
      </w:r>
      <w:r>
        <w:rPr>
          <w:rFonts w:eastAsiaTheme="minorEastAsia"/>
        </w:rPr>
        <w:t>, 4470-4477.</w:t>
      </w:r>
    </w:p>
    <w:p w14:paraId="267DB7B0" w14:textId="3C908C9C" w:rsidR="00A24761" w:rsidRDefault="00A24761" w:rsidP="00A24761">
      <w:pPr>
        <w:pStyle w:val="TFReferencesSection"/>
        <w:rPr>
          <w:rFonts w:eastAsiaTheme="minorEastAsia"/>
        </w:rPr>
      </w:pPr>
      <w:r>
        <w:rPr>
          <w:rFonts w:eastAsiaTheme="minorEastAsia"/>
        </w:rPr>
        <w:t>(1</w:t>
      </w:r>
      <w:r w:rsidR="00D24A5B">
        <w:rPr>
          <w:rFonts w:eastAsiaTheme="minorEastAsia"/>
        </w:rPr>
        <w:t>8</w:t>
      </w:r>
      <w:r>
        <w:rPr>
          <w:rFonts w:eastAsiaTheme="minorEastAsia"/>
        </w:rPr>
        <w:t xml:space="preserve">) </w:t>
      </w:r>
      <w:r w:rsidR="00D24A5B">
        <w:rPr>
          <w:rFonts w:eastAsiaTheme="minorEastAsia"/>
        </w:rPr>
        <w:t xml:space="preserve">J. </w:t>
      </w:r>
      <w:r>
        <w:rPr>
          <w:rFonts w:eastAsiaTheme="minorEastAsia"/>
        </w:rPr>
        <w:t>Wang,</w:t>
      </w:r>
      <w:r w:rsidR="00D24A5B">
        <w:rPr>
          <w:rFonts w:eastAsiaTheme="minorEastAsia"/>
        </w:rPr>
        <w:t xml:space="preserve"> J. R. </w:t>
      </w:r>
      <w:r>
        <w:rPr>
          <w:rFonts w:eastAsiaTheme="minorEastAsia"/>
        </w:rPr>
        <w:t xml:space="preserve">Rustad, </w:t>
      </w:r>
      <w:r w:rsidR="00D24A5B">
        <w:rPr>
          <w:rFonts w:eastAsiaTheme="minorEastAsia"/>
        </w:rPr>
        <w:t xml:space="preserve">W. H. </w:t>
      </w:r>
      <w:r>
        <w:rPr>
          <w:rFonts w:eastAsiaTheme="minorEastAsia"/>
        </w:rPr>
        <w:t>Casey,</w:t>
      </w:r>
      <w:r w:rsidR="00D24A5B">
        <w:rPr>
          <w:rFonts w:eastAsiaTheme="minorEastAsia"/>
        </w:rPr>
        <w:t xml:space="preserve"> </w:t>
      </w:r>
      <w:r>
        <w:rPr>
          <w:rFonts w:eastAsiaTheme="minorEastAsia"/>
          <w:i/>
          <w:iCs/>
        </w:rPr>
        <w:t>Inorg. Chem.</w:t>
      </w:r>
      <w:r>
        <w:rPr>
          <w:rFonts w:eastAsiaTheme="minorEastAsia"/>
        </w:rPr>
        <w:t xml:space="preserve"> </w:t>
      </w:r>
      <w:r w:rsidRPr="00D24A5B">
        <w:rPr>
          <w:rFonts w:eastAsiaTheme="minorEastAsia"/>
          <w:bCs/>
        </w:rPr>
        <w:t>2007</w:t>
      </w:r>
      <w:r>
        <w:rPr>
          <w:rFonts w:eastAsiaTheme="minorEastAsia"/>
        </w:rPr>
        <w:t xml:space="preserve">, </w:t>
      </w:r>
      <w:r w:rsidRPr="00D24A5B">
        <w:rPr>
          <w:rFonts w:eastAsiaTheme="minorEastAsia"/>
          <w:b/>
          <w:iCs/>
        </w:rPr>
        <w:t>46</w:t>
      </w:r>
      <w:r>
        <w:rPr>
          <w:rFonts w:eastAsiaTheme="minorEastAsia"/>
        </w:rPr>
        <w:t>, 2962-2964.</w:t>
      </w:r>
    </w:p>
    <w:p w14:paraId="3FFCB468" w14:textId="44E32630" w:rsidR="00A24761" w:rsidRDefault="00A24761" w:rsidP="00A24761">
      <w:pPr>
        <w:pStyle w:val="TFReferencesSection"/>
        <w:rPr>
          <w:rFonts w:eastAsiaTheme="minorEastAsia"/>
        </w:rPr>
      </w:pPr>
      <w:r>
        <w:rPr>
          <w:rFonts w:eastAsiaTheme="minorEastAsia"/>
        </w:rPr>
        <w:t>(1</w:t>
      </w:r>
      <w:r w:rsidR="00D24A5B">
        <w:rPr>
          <w:rFonts w:eastAsiaTheme="minorEastAsia"/>
        </w:rPr>
        <w:t>9</w:t>
      </w:r>
      <w:r>
        <w:rPr>
          <w:rFonts w:eastAsiaTheme="minorEastAsia"/>
        </w:rPr>
        <w:t xml:space="preserve">) </w:t>
      </w:r>
      <w:r w:rsidR="00D24A5B">
        <w:rPr>
          <w:rFonts w:eastAsiaTheme="minorEastAsia"/>
        </w:rPr>
        <w:t xml:space="preserve">S. </w:t>
      </w:r>
      <w:r>
        <w:rPr>
          <w:rFonts w:eastAsiaTheme="minorEastAsia"/>
        </w:rPr>
        <w:t>Kerisit,</w:t>
      </w:r>
      <w:r w:rsidR="00D24A5B">
        <w:rPr>
          <w:rFonts w:eastAsiaTheme="minorEastAsia"/>
        </w:rPr>
        <w:t xml:space="preserve"> K. M.</w:t>
      </w:r>
      <w:r>
        <w:rPr>
          <w:rFonts w:eastAsiaTheme="minorEastAsia"/>
        </w:rPr>
        <w:t xml:space="preserve"> Rosso, </w:t>
      </w:r>
      <w:r>
        <w:rPr>
          <w:rFonts w:eastAsiaTheme="minorEastAsia"/>
          <w:i/>
          <w:iCs/>
        </w:rPr>
        <w:t>J. Chem. Phys.</w:t>
      </w:r>
      <w:r>
        <w:rPr>
          <w:rFonts w:eastAsiaTheme="minorEastAsia"/>
        </w:rPr>
        <w:t xml:space="preserve"> </w:t>
      </w:r>
      <w:r w:rsidRPr="00D24A5B">
        <w:rPr>
          <w:rFonts w:eastAsiaTheme="minorEastAsia"/>
          <w:bCs/>
        </w:rPr>
        <w:t>2009</w:t>
      </w:r>
      <w:r>
        <w:rPr>
          <w:rFonts w:eastAsiaTheme="minorEastAsia"/>
        </w:rPr>
        <w:t xml:space="preserve">, </w:t>
      </w:r>
      <w:r w:rsidRPr="00D24A5B">
        <w:rPr>
          <w:rFonts w:eastAsiaTheme="minorEastAsia"/>
          <w:b/>
          <w:iCs/>
        </w:rPr>
        <w:t>131</w:t>
      </w:r>
      <w:r>
        <w:rPr>
          <w:rFonts w:eastAsiaTheme="minorEastAsia"/>
        </w:rPr>
        <w:t>, 114512.</w:t>
      </w:r>
    </w:p>
    <w:p w14:paraId="5CA1BF9D" w14:textId="19957CC0" w:rsidR="00A24761" w:rsidRDefault="00D24A5B" w:rsidP="00A24761">
      <w:pPr>
        <w:pStyle w:val="TFReferencesSection"/>
        <w:rPr>
          <w:rFonts w:eastAsiaTheme="minorEastAsia"/>
        </w:rPr>
      </w:pPr>
      <w:r>
        <w:rPr>
          <w:rFonts w:eastAsiaTheme="minorEastAsia"/>
        </w:rPr>
        <w:t>(20</w:t>
      </w:r>
      <w:r w:rsidR="00A24761">
        <w:rPr>
          <w:rFonts w:eastAsiaTheme="minorEastAsia"/>
        </w:rPr>
        <w:t xml:space="preserve">) </w:t>
      </w:r>
      <w:r>
        <w:rPr>
          <w:rFonts w:eastAsiaTheme="minorEastAsia"/>
        </w:rPr>
        <w:t xml:space="preserve">P. </w:t>
      </w:r>
      <w:r w:rsidR="00A24761">
        <w:rPr>
          <w:rFonts w:eastAsiaTheme="minorEastAsia"/>
        </w:rPr>
        <w:t xml:space="preserve">Raiteri, </w:t>
      </w:r>
      <w:r>
        <w:rPr>
          <w:rFonts w:eastAsiaTheme="minorEastAsia"/>
        </w:rPr>
        <w:t xml:space="preserve">J. D. </w:t>
      </w:r>
      <w:r w:rsidR="00A24761">
        <w:rPr>
          <w:rFonts w:eastAsiaTheme="minorEastAsia"/>
        </w:rPr>
        <w:t>Gale,</w:t>
      </w:r>
      <w:r>
        <w:rPr>
          <w:rFonts w:eastAsiaTheme="minorEastAsia"/>
        </w:rPr>
        <w:t xml:space="preserve"> D.</w:t>
      </w:r>
      <w:r w:rsidR="00A24761">
        <w:rPr>
          <w:rFonts w:eastAsiaTheme="minorEastAsia"/>
        </w:rPr>
        <w:t xml:space="preserve"> Quigley, </w:t>
      </w:r>
      <w:r>
        <w:rPr>
          <w:rFonts w:eastAsiaTheme="minorEastAsia"/>
        </w:rPr>
        <w:t xml:space="preserve">P. M. </w:t>
      </w:r>
      <w:r w:rsidR="00A24761">
        <w:rPr>
          <w:rFonts w:eastAsiaTheme="minorEastAsia"/>
        </w:rPr>
        <w:t xml:space="preserve">Rodger, </w:t>
      </w:r>
      <w:r w:rsidR="00A24761">
        <w:rPr>
          <w:rFonts w:eastAsiaTheme="minorEastAsia"/>
          <w:i/>
          <w:iCs/>
        </w:rPr>
        <w:t xml:space="preserve">J. Phys. Chem. C </w:t>
      </w:r>
      <w:r w:rsidR="00A24761" w:rsidRPr="00D24A5B">
        <w:rPr>
          <w:rFonts w:eastAsiaTheme="minorEastAsia"/>
          <w:bCs/>
        </w:rPr>
        <w:t>2010</w:t>
      </w:r>
      <w:r w:rsidR="00A24761">
        <w:rPr>
          <w:rFonts w:eastAsiaTheme="minorEastAsia"/>
        </w:rPr>
        <w:t xml:space="preserve">, </w:t>
      </w:r>
      <w:r w:rsidR="00A24761" w:rsidRPr="00D24A5B">
        <w:rPr>
          <w:rFonts w:eastAsiaTheme="minorEastAsia"/>
          <w:b/>
          <w:iCs/>
        </w:rPr>
        <w:t>114</w:t>
      </w:r>
      <w:r w:rsidR="00A24761">
        <w:rPr>
          <w:rFonts w:eastAsiaTheme="minorEastAsia"/>
        </w:rPr>
        <w:t>, 5997-6010.</w:t>
      </w:r>
    </w:p>
    <w:p w14:paraId="4440CEF7" w14:textId="113E6987" w:rsidR="00A24761" w:rsidRDefault="00D24A5B" w:rsidP="00A24761">
      <w:pPr>
        <w:pStyle w:val="TFReferencesSection"/>
        <w:rPr>
          <w:rFonts w:eastAsiaTheme="minorEastAsia"/>
          <w:i/>
          <w:iCs/>
        </w:rPr>
      </w:pPr>
      <w:r>
        <w:rPr>
          <w:rFonts w:eastAsiaTheme="minorEastAsia"/>
        </w:rPr>
        <w:t>(21</w:t>
      </w:r>
      <w:r w:rsidR="00A24761">
        <w:rPr>
          <w:rFonts w:eastAsiaTheme="minorEastAsia"/>
        </w:rPr>
        <w:t xml:space="preserve">) </w:t>
      </w:r>
      <w:r w:rsidR="00DF18F2">
        <w:rPr>
          <w:rFonts w:eastAsiaTheme="minorEastAsia"/>
        </w:rPr>
        <w:t xml:space="preserve">A. G. </w:t>
      </w:r>
      <w:r w:rsidR="00A24761">
        <w:rPr>
          <w:rFonts w:eastAsiaTheme="minorEastAsia"/>
        </w:rPr>
        <w:t xml:space="preserve">Stack, </w:t>
      </w:r>
      <w:r w:rsidR="00DF18F2">
        <w:rPr>
          <w:rFonts w:eastAsiaTheme="minorEastAsia"/>
        </w:rPr>
        <w:t xml:space="preserve">J. D. </w:t>
      </w:r>
      <w:r w:rsidR="00A24761">
        <w:rPr>
          <w:rFonts w:eastAsiaTheme="minorEastAsia"/>
        </w:rPr>
        <w:t xml:space="preserve">Gale, </w:t>
      </w:r>
      <w:r w:rsidR="00DF18F2">
        <w:rPr>
          <w:rFonts w:eastAsiaTheme="minorEastAsia"/>
        </w:rPr>
        <w:t xml:space="preserve">P. </w:t>
      </w:r>
      <w:r w:rsidR="00A24761">
        <w:rPr>
          <w:rFonts w:eastAsiaTheme="minorEastAsia"/>
        </w:rPr>
        <w:t>Raiteri</w:t>
      </w:r>
      <w:r w:rsidR="00DF18F2">
        <w:rPr>
          <w:rFonts w:eastAsiaTheme="minorEastAsia"/>
        </w:rPr>
        <w:t xml:space="preserve"> </w:t>
      </w:r>
      <w:r w:rsidR="00A24761">
        <w:rPr>
          <w:rFonts w:eastAsiaTheme="minorEastAsia"/>
          <w:i/>
          <w:iCs/>
        </w:rPr>
        <w:t>Elements</w:t>
      </w:r>
      <w:r w:rsidR="00A24761">
        <w:rPr>
          <w:rFonts w:eastAsiaTheme="minorEastAsia"/>
        </w:rPr>
        <w:t xml:space="preserve"> </w:t>
      </w:r>
      <w:r w:rsidR="00A24761" w:rsidRPr="00DF18F2">
        <w:rPr>
          <w:rFonts w:eastAsiaTheme="minorEastAsia"/>
          <w:bCs/>
        </w:rPr>
        <w:t>2013</w:t>
      </w:r>
      <w:r w:rsidR="00A24761">
        <w:rPr>
          <w:rFonts w:eastAsiaTheme="minorEastAsia"/>
          <w:b/>
          <w:bCs/>
        </w:rPr>
        <w:t>,</w:t>
      </w:r>
      <w:r w:rsidR="00A24761">
        <w:rPr>
          <w:rFonts w:eastAsiaTheme="minorEastAsia"/>
        </w:rPr>
        <w:t xml:space="preserve"> </w:t>
      </w:r>
      <w:r w:rsidR="00A24761" w:rsidRPr="00DF18F2">
        <w:rPr>
          <w:rFonts w:eastAsiaTheme="minorEastAsia"/>
          <w:b/>
          <w:iCs/>
        </w:rPr>
        <w:t>9</w:t>
      </w:r>
      <w:r w:rsidR="00A24761" w:rsidRPr="003638C4">
        <w:rPr>
          <w:rFonts w:eastAsiaTheme="minorEastAsia"/>
          <w:iCs/>
        </w:rPr>
        <w:t>, 211</w:t>
      </w:r>
      <w:r w:rsidR="00A24761">
        <w:rPr>
          <w:rFonts w:eastAsiaTheme="minorEastAsia"/>
          <w:iCs/>
        </w:rPr>
        <w:t>-216</w:t>
      </w:r>
      <w:r w:rsidR="00A24761">
        <w:rPr>
          <w:rFonts w:eastAsiaTheme="minorEastAsia"/>
          <w:i/>
          <w:iCs/>
        </w:rPr>
        <w:t>.</w:t>
      </w:r>
    </w:p>
    <w:p w14:paraId="0550A6E9" w14:textId="66E66588" w:rsidR="00A24761" w:rsidRDefault="00A24761" w:rsidP="00A24761">
      <w:pPr>
        <w:pStyle w:val="TFReferencesSection"/>
        <w:rPr>
          <w:rFonts w:eastAsiaTheme="minorEastAsia"/>
        </w:rPr>
      </w:pPr>
      <w:r>
        <w:rPr>
          <w:rFonts w:eastAsiaTheme="minorEastAsia"/>
        </w:rPr>
        <w:t>(2</w:t>
      </w:r>
      <w:r w:rsidR="00476D3D">
        <w:rPr>
          <w:rFonts w:eastAsiaTheme="minorEastAsia"/>
        </w:rPr>
        <w:t>2</w:t>
      </w:r>
      <w:r>
        <w:rPr>
          <w:rFonts w:eastAsiaTheme="minorEastAsia"/>
        </w:rPr>
        <w:t xml:space="preserve">) </w:t>
      </w:r>
      <w:r w:rsidR="00DF18F2">
        <w:rPr>
          <w:rFonts w:eastAsiaTheme="minorEastAsia"/>
        </w:rPr>
        <w:t xml:space="preserve">A. E. </w:t>
      </w:r>
      <w:r>
        <w:rPr>
          <w:rFonts w:eastAsiaTheme="minorEastAsia"/>
        </w:rPr>
        <w:t xml:space="preserve">Hofmann, </w:t>
      </w:r>
      <w:r w:rsidR="00DF18F2">
        <w:rPr>
          <w:rFonts w:eastAsiaTheme="minorEastAsia"/>
        </w:rPr>
        <w:t xml:space="preserve">I. C. </w:t>
      </w:r>
      <w:r>
        <w:rPr>
          <w:rFonts w:eastAsiaTheme="minorEastAsia"/>
        </w:rPr>
        <w:t xml:space="preserve">Bourg, </w:t>
      </w:r>
      <w:r w:rsidR="00DF18F2">
        <w:rPr>
          <w:rFonts w:eastAsiaTheme="minorEastAsia"/>
        </w:rPr>
        <w:t xml:space="preserve">D. J. </w:t>
      </w:r>
      <w:r>
        <w:rPr>
          <w:rFonts w:eastAsiaTheme="minorEastAsia"/>
        </w:rPr>
        <w:t>DePaolo</w:t>
      </w:r>
      <w:r>
        <w:rPr>
          <w:rFonts w:eastAsiaTheme="minorEastAsia"/>
          <w:i/>
          <w:iCs/>
        </w:rPr>
        <w:t xml:space="preserve"> Proc. Natl. Acad. Sci. USA </w:t>
      </w:r>
      <w:r w:rsidRPr="00DF18F2">
        <w:rPr>
          <w:rFonts w:eastAsiaTheme="minorEastAsia"/>
          <w:bCs/>
        </w:rPr>
        <w:t>2012</w:t>
      </w:r>
      <w:r>
        <w:rPr>
          <w:rFonts w:eastAsiaTheme="minorEastAsia"/>
        </w:rPr>
        <w:t xml:space="preserve">, </w:t>
      </w:r>
      <w:r w:rsidRPr="00DF18F2">
        <w:rPr>
          <w:rFonts w:eastAsiaTheme="minorEastAsia"/>
          <w:b/>
          <w:iCs/>
        </w:rPr>
        <w:t>109</w:t>
      </w:r>
      <w:r>
        <w:rPr>
          <w:rFonts w:eastAsiaTheme="minorEastAsia"/>
        </w:rPr>
        <w:t>, 18689-18694.</w:t>
      </w:r>
    </w:p>
    <w:p w14:paraId="021FEF92" w14:textId="26497D11" w:rsidR="00A24761" w:rsidRDefault="00A24761" w:rsidP="00A24761">
      <w:pPr>
        <w:pStyle w:val="TFReferencesSection"/>
        <w:rPr>
          <w:rFonts w:eastAsiaTheme="minorEastAsia"/>
        </w:rPr>
      </w:pPr>
      <w:r>
        <w:rPr>
          <w:rFonts w:eastAsiaTheme="minorEastAsia"/>
        </w:rPr>
        <w:t>(2</w:t>
      </w:r>
      <w:r w:rsidR="00476D3D">
        <w:rPr>
          <w:rFonts w:eastAsiaTheme="minorEastAsia"/>
        </w:rPr>
        <w:t>3</w:t>
      </w:r>
      <w:r>
        <w:rPr>
          <w:rFonts w:eastAsiaTheme="minorEastAsia"/>
        </w:rPr>
        <w:t xml:space="preserve">) </w:t>
      </w:r>
      <w:r w:rsidR="00DF18F2">
        <w:rPr>
          <w:rFonts w:eastAsiaTheme="minorEastAsia"/>
        </w:rPr>
        <w:t xml:space="preserve">L.-M. </w:t>
      </w:r>
      <w:r>
        <w:rPr>
          <w:rFonts w:eastAsiaTheme="minorEastAsia"/>
        </w:rPr>
        <w:t xml:space="preserve">Liu, </w:t>
      </w:r>
      <w:r w:rsidR="00DF18F2">
        <w:rPr>
          <w:rFonts w:eastAsiaTheme="minorEastAsia"/>
        </w:rPr>
        <w:t xml:space="preserve">A. </w:t>
      </w:r>
      <w:r>
        <w:rPr>
          <w:rFonts w:eastAsiaTheme="minorEastAsia"/>
        </w:rPr>
        <w:t>Laio,</w:t>
      </w:r>
      <w:r w:rsidR="00DF18F2">
        <w:rPr>
          <w:rFonts w:eastAsiaTheme="minorEastAsia"/>
        </w:rPr>
        <w:t xml:space="preserve"> A.</w:t>
      </w:r>
      <w:r>
        <w:rPr>
          <w:rFonts w:eastAsiaTheme="minorEastAsia"/>
        </w:rPr>
        <w:t xml:space="preserve"> Michaelidis,</w:t>
      </w:r>
      <w:r w:rsidR="00DF18F2">
        <w:rPr>
          <w:rFonts w:eastAsiaTheme="minorEastAsia"/>
        </w:rPr>
        <w:t xml:space="preserve"> </w:t>
      </w:r>
      <w:r>
        <w:rPr>
          <w:rFonts w:eastAsiaTheme="minorEastAsia"/>
          <w:i/>
          <w:iCs/>
        </w:rPr>
        <w:t>Phys. Chem. Chem. Phys.</w:t>
      </w:r>
      <w:r>
        <w:rPr>
          <w:rFonts w:eastAsiaTheme="minorEastAsia"/>
        </w:rPr>
        <w:t xml:space="preserve"> </w:t>
      </w:r>
      <w:r w:rsidRPr="00DF18F2">
        <w:rPr>
          <w:rFonts w:eastAsiaTheme="minorEastAsia"/>
          <w:bCs/>
        </w:rPr>
        <w:t>2011</w:t>
      </w:r>
      <w:r>
        <w:rPr>
          <w:rFonts w:eastAsiaTheme="minorEastAsia"/>
        </w:rPr>
        <w:t xml:space="preserve">, </w:t>
      </w:r>
      <w:r w:rsidRPr="00DF18F2">
        <w:rPr>
          <w:rFonts w:eastAsiaTheme="minorEastAsia"/>
          <w:b/>
          <w:iCs/>
        </w:rPr>
        <w:t>13</w:t>
      </w:r>
      <w:r>
        <w:rPr>
          <w:rFonts w:eastAsiaTheme="minorEastAsia"/>
          <w:b/>
          <w:bCs/>
          <w:i/>
          <w:iCs/>
        </w:rPr>
        <w:t>,</w:t>
      </w:r>
      <w:r>
        <w:rPr>
          <w:rFonts w:eastAsiaTheme="minorEastAsia"/>
        </w:rPr>
        <w:t xml:space="preserve"> 13162-13166.</w:t>
      </w:r>
    </w:p>
    <w:p w14:paraId="1E366CFD" w14:textId="47FA3559" w:rsidR="00A24761" w:rsidRDefault="00A24761" w:rsidP="00A24761">
      <w:pPr>
        <w:pStyle w:val="TFReferencesSection"/>
        <w:rPr>
          <w:rFonts w:eastAsiaTheme="minorEastAsia"/>
        </w:rPr>
      </w:pPr>
      <w:r>
        <w:rPr>
          <w:rFonts w:eastAsiaTheme="minorEastAsia"/>
        </w:rPr>
        <w:t>(2</w:t>
      </w:r>
      <w:r w:rsidR="00476D3D">
        <w:rPr>
          <w:rFonts w:eastAsiaTheme="minorEastAsia"/>
        </w:rPr>
        <w:t>4</w:t>
      </w:r>
      <w:r>
        <w:rPr>
          <w:rFonts w:eastAsiaTheme="minorEastAsia"/>
        </w:rPr>
        <w:t xml:space="preserve">) </w:t>
      </w:r>
      <w:r w:rsidR="00DF18F2">
        <w:rPr>
          <w:rFonts w:eastAsiaTheme="minorEastAsia"/>
        </w:rPr>
        <w:t xml:space="preserve">J. R. </w:t>
      </w:r>
      <w:r>
        <w:rPr>
          <w:rFonts w:eastAsiaTheme="minorEastAsia"/>
        </w:rPr>
        <w:t xml:space="preserve">Rustad, </w:t>
      </w:r>
      <w:r w:rsidR="00DF18F2">
        <w:rPr>
          <w:rFonts w:eastAsiaTheme="minorEastAsia"/>
        </w:rPr>
        <w:t xml:space="preserve">J. S. </w:t>
      </w:r>
      <w:r>
        <w:rPr>
          <w:rFonts w:eastAsiaTheme="minorEastAsia"/>
        </w:rPr>
        <w:t xml:space="preserve">Loring, </w:t>
      </w:r>
      <w:r w:rsidR="00DF18F2">
        <w:rPr>
          <w:rFonts w:eastAsiaTheme="minorEastAsia"/>
        </w:rPr>
        <w:t xml:space="preserve">W. H. </w:t>
      </w:r>
      <w:r>
        <w:rPr>
          <w:rFonts w:eastAsiaTheme="minorEastAsia"/>
        </w:rPr>
        <w:t>Casey,</w:t>
      </w:r>
      <w:r w:rsidR="00DF18F2">
        <w:rPr>
          <w:rFonts w:eastAsiaTheme="minorEastAsia"/>
        </w:rPr>
        <w:t xml:space="preserve"> </w:t>
      </w:r>
      <w:r>
        <w:rPr>
          <w:rFonts w:eastAsiaTheme="minorEastAsia"/>
          <w:i/>
          <w:iCs/>
        </w:rPr>
        <w:t>Geochim. Cosmochim. Acta</w:t>
      </w:r>
      <w:r>
        <w:rPr>
          <w:rFonts w:eastAsiaTheme="minorEastAsia"/>
        </w:rPr>
        <w:t xml:space="preserve"> </w:t>
      </w:r>
      <w:r w:rsidRPr="00DF18F2">
        <w:rPr>
          <w:rFonts w:eastAsiaTheme="minorEastAsia"/>
          <w:bCs/>
        </w:rPr>
        <w:t>2004</w:t>
      </w:r>
      <w:r>
        <w:rPr>
          <w:rFonts w:eastAsiaTheme="minorEastAsia"/>
        </w:rPr>
        <w:t xml:space="preserve">, </w:t>
      </w:r>
      <w:r w:rsidRPr="00DF18F2">
        <w:rPr>
          <w:rFonts w:eastAsiaTheme="minorEastAsia"/>
          <w:b/>
          <w:iCs/>
        </w:rPr>
        <w:t>14</w:t>
      </w:r>
      <w:r>
        <w:rPr>
          <w:rFonts w:eastAsiaTheme="minorEastAsia"/>
        </w:rPr>
        <w:t>, 3011-3017.</w:t>
      </w:r>
    </w:p>
    <w:p w14:paraId="28FFDB30" w14:textId="5D833501" w:rsidR="00A24761" w:rsidRDefault="00A24761" w:rsidP="00A24761">
      <w:pPr>
        <w:pStyle w:val="TFReferencesSection"/>
        <w:rPr>
          <w:rFonts w:eastAsiaTheme="minorEastAsia"/>
        </w:rPr>
      </w:pPr>
      <w:r>
        <w:rPr>
          <w:rFonts w:eastAsiaTheme="minorEastAsia"/>
        </w:rPr>
        <w:t>(2</w:t>
      </w:r>
      <w:r w:rsidR="00476D3D">
        <w:rPr>
          <w:rFonts w:eastAsiaTheme="minorEastAsia"/>
        </w:rPr>
        <w:t>5</w:t>
      </w:r>
      <w:r>
        <w:rPr>
          <w:rFonts w:eastAsiaTheme="minorEastAsia"/>
        </w:rPr>
        <w:t xml:space="preserve">) </w:t>
      </w:r>
      <w:r w:rsidR="00DF18F2">
        <w:rPr>
          <w:rFonts w:eastAsiaTheme="minorEastAsia"/>
        </w:rPr>
        <w:t xml:space="preserve">J. P. </w:t>
      </w:r>
      <w:r>
        <w:rPr>
          <w:rFonts w:eastAsiaTheme="minorEastAsia"/>
        </w:rPr>
        <w:t xml:space="preserve">Larentzos, </w:t>
      </w:r>
      <w:r w:rsidR="00DF18F2">
        <w:rPr>
          <w:rFonts w:eastAsiaTheme="minorEastAsia"/>
        </w:rPr>
        <w:t xml:space="preserve">L. J. </w:t>
      </w:r>
      <w:r>
        <w:rPr>
          <w:rFonts w:eastAsiaTheme="minorEastAsia"/>
        </w:rPr>
        <w:t xml:space="preserve">Criscenti, </w:t>
      </w:r>
      <w:r>
        <w:rPr>
          <w:rFonts w:eastAsiaTheme="minorEastAsia"/>
          <w:i/>
          <w:iCs/>
        </w:rPr>
        <w:t>J. Phys. Chem. B</w:t>
      </w:r>
      <w:r>
        <w:rPr>
          <w:rFonts w:eastAsiaTheme="minorEastAsia"/>
        </w:rPr>
        <w:t xml:space="preserve"> </w:t>
      </w:r>
      <w:r w:rsidRPr="00DF18F2">
        <w:rPr>
          <w:rFonts w:eastAsiaTheme="minorEastAsia"/>
          <w:bCs/>
        </w:rPr>
        <w:t>2008</w:t>
      </w:r>
      <w:r>
        <w:rPr>
          <w:rFonts w:eastAsiaTheme="minorEastAsia"/>
        </w:rPr>
        <w:t xml:space="preserve">, </w:t>
      </w:r>
      <w:r w:rsidRPr="00DF18F2">
        <w:rPr>
          <w:rFonts w:eastAsiaTheme="minorEastAsia"/>
          <w:b/>
          <w:iCs/>
        </w:rPr>
        <w:t>112</w:t>
      </w:r>
      <w:r>
        <w:rPr>
          <w:rFonts w:eastAsiaTheme="minorEastAsia"/>
        </w:rPr>
        <w:t>, 14243-14250.</w:t>
      </w:r>
    </w:p>
    <w:p w14:paraId="7A889088" w14:textId="345D3DC2" w:rsidR="00A24761" w:rsidRPr="00210427" w:rsidRDefault="00A24761" w:rsidP="00A24761">
      <w:pPr>
        <w:pStyle w:val="TFReferencesSection"/>
        <w:rPr>
          <w:rFonts w:eastAsiaTheme="minorEastAsia"/>
        </w:rPr>
      </w:pPr>
      <w:r>
        <w:rPr>
          <w:rFonts w:eastAsiaTheme="minorEastAsia"/>
        </w:rPr>
        <w:t>(2</w:t>
      </w:r>
      <w:r w:rsidR="00476D3D">
        <w:rPr>
          <w:rFonts w:eastAsiaTheme="minorEastAsia"/>
        </w:rPr>
        <w:t>6</w:t>
      </w:r>
      <w:r>
        <w:rPr>
          <w:rFonts w:eastAsiaTheme="minorEastAsia"/>
        </w:rPr>
        <w:t xml:space="preserve">) </w:t>
      </w:r>
      <w:r w:rsidR="00DF18F2">
        <w:rPr>
          <w:rFonts w:eastAsiaTheme="minorEastAsia"/>
        </w:rPr>
        <w:t xml:space="preserve">A. J. </w:t>
      </w:r>
      <w:r w:rsidRPr="00210427">
        <w:rPr>
          <w:rFonts w:eastAsiaTheme="minorEastAsia"/>
        </w:rPr>
        <w:t xml:space="preserve">Martin, </w:t>
      </w:r>
      <w:r w:rsidR="00DF18F2">
        <w:rPr>
          <w:rFonts w:eastAsiaTheme="minorEastAsia"/>
        </w:rPr>
        <w:t xml:space="preserve">J. </w:t>
      </w:r>
      <w:r w:rsidRPr="00210427">
        <w:rPr>
          <w:rFonts w:eastAsiaTheme="minorEastAsia"/>
        </w:rPr>
        <w:t>Crusius,</w:t>
      </w:r>
      <w:r w:rsidR="00DF18F2">
        <w:rPr>
          <w:rFonts w:eastAsiaTheme="minorEastAsia"/>
        </w:rPr>
        <w:t xml:space="preserve"> J. J. </w:t>
      </w:r>
      <w:r w:rsidRPr="00210427">
        <w:rPr>
          <w:rFonts w:eastAsiaTheme="minorEastAsia"/>
        </w:rPr>
        <w:t>McNee,</w:t>
      </w:r>
      <w:r w:rsidR="00DF18F2">
        <w:rPr>
          <w:rFonts w:eastAsiaTheme="minorEastAsia"/>
        </w:rPr>
        <w:t xml:space="preserve"> E. K. </w:t>
      </w:r>
      <w:r w:rsidRPr="00210427">
        <w:rPr>
          <w:rFonts w:eastAsiaTheme="minorEastAsia"/>
        </w:rPr>
        <w:t>Yanful</w:t>
      </w:r>
      <w:r w:rsidR="00DF18F2">
        <w:rPr>
          <w:rFonts w:eastAsiaTheme="minorEastAsia"/>
        </w:rPr>
        <w:t xml:space="preserve">,  </w:t>
      </w:r>
      <w:r w:rsidRPr="00210427">
        <w:rPr>
          <w:rFonts w:eastAsiaTheme="minorEastAsia"/>
          <w:i/>
        </w:rPr>
        <w:t>Appl. Geochem.</w:t>
      </w:r>
      <w:r>
        <w:rPr>
          <w:rFonts w:eastAsiaTheme="minorEastAsia"/>
        </w:rPr>
        <w:t xml:space="preserve"> </w:t>
      </w:r>
      <w:r w:rsidRPr="00DF18F2">
        <w:rPr>
          <w:rFonts w:eastAsiaTheme="minorEastAsia"/>
        </w:rPr>
        <w:t>2003</w:t>
      </w:r>
      <w:r w:rsidRPr="00210427">
        <w:rPr>
          <w:rFonts w:eastAsiaTheme="minorEastAsia"/>
        </w:rPr>
        <w:t xml:space="preserve">, </w:t>
      </w:r>
      <w:r w:rsidRPr="00DF18F2">
        <w:rPr>
          <w:rFonts w:eastAsiaTheme="minorEastAsia"/>
        </w:rPr>
        <w:t>18</w:t>
      </w:r>
      <w:r w:rsidRPr="00210427">
        <w:rPr>
          <w:rFonts w:eastAsiaTheme="minorEastAsia"/>
        </w:rPr>
        <w:t>, 1095-1110.</w:t>
      </w:r>
    </w:p>
    <w:p w14:paraId="641DB846" w14:textId="27FB7D36" w:rsidR="00A24761" w:rsidRDefault="00A24761" w:rsidP="00A24761">
      <w:pPr>
        <w:pStyle w:val="TFReferencesSection"/>
        <w:rPr>
          <w:rFonts w:eastAsiaTheme="minorEastAsia"/>
        </w:rPr>
      </w:pPr>
      <w:r>
        <w:rPr>
          <w:rFonts w:eastAsiaTheme="minorEastAsia"/>
        </w:rPr>
        <w:t>(2</w:t>
      </w:r>
      <w:r w:rsidR="00476D3D">
        <w:rPr>
          <w:rFonts w:eastAsiaTheme="minorEastAsia"/>
        </w:rPr>
        <w:t>7</w:t>
      </w:r>
      <w:r>
        <w:rPr>
          <w:rFonts w:eastAsiaTheme="minorEastAsia"/>
        </w:rPr>
        <w:t xml:space="preserve">) </w:t>
      </w:r>
      <w:r w:rsidR="00DF18F2">
        <w:rPr>
          <w:rFonts w:eastAsiaTheme="minorEastAsia"/>
        </w:rPr>
        <w:t xml:space="preserve">K. J. </w:t>
      </w:r>
      <w:r w:rsidRPr="00210427">
        <w:rPr>
          <w:rFonts w:eastAsiaTheme="minorEastAsia"/>
        </w:rPr>
        <w:t xml:space="preserve">Ferrar, </w:t>
      </w:r>
      <w:r w:rsidR="00DF18F2">
        <w:rPr>
          <w:rFonts w:eastAsiaTheme="minorEastAsia"/>
        </w:rPr>
        <w:t xml:space="preserve">D. R. </w:t>
      </w:r>
      <w:r w:rsidRPr="00210427">
        <w:rPr>
          <w:rFonts w:eastAsiaTheme="minorEastAsia"/>
        </w:rPr>
        <w:t xml:space="preserve">Michanowicz, </w:t>
      </w:r>
      <w:r w:rsidR="00DF18F2">
        <w:rPr>
          <w:rFonts w:eastAsiaTheme="minorEastAsia"/>
        </w:rPr>
        <w:t xml:space="preserve">C. L. </w:t>
      </w:r>
      <w:r w:rsidRPr="00210427">
        <w:rPr>
          <w:rFonts w:eastAsiaTheme="minorEastAsia"/>
        </w:rPr>
        <w:t xml:space="preserve">Christen, </w:t>
      </w:r>
      <w:r w:rsidR="00DF18F2">
        <w:rPr>
          <w:rFonts w:eastAsiaTheme="minorEastAsia"/>
        </w:rPr>
        <w:t xml:space="preserve">N. </w:t>
      </w:r>
      <w:r>
        <w:rPr>
          <w:rFonts w:eastAsiaTheme="minorEastAsia"/>
        </w:rPr>
        <w:t xml:space="preserve">Mulcahy, </w:t>
      </w:r>
      <w:r w:rsidR="00DF18F2">
        <w:rPr>
          <w:rFonts w:eastAsiaTheme="minorEastAsia"/>
        </w:rPr>
        <w:t xml:space="preserve">S. L. </w:t>
      </w:r>
      <w:r>
        <w:rPr>
          <w:rFonts w:eastAsiaTheme="minorEastAsia"/>
        </w:rPr>
        <w:t>Malone</w:t>
      </w:r>
      <w:r w:rsidR="00DF18F2">
        <w:rPr>
          <w:rFonts w:eastAsiaTheme="minorEastAsia"/>
        </w:rPr>
        <w:t xml:space="preserve">, R. K. </w:t>
      </w:r>
      <w:r>
        <w:rPr>
          <w:rFonts w:eastAsiaTheme="minorEastAsia"/>
        </w:rPr>
        <w:t>Sharma,</w:t>
      </w:r>
      <w:r w:rsidR="00DF18F2">
        <w:rPr>
          <w:rFonts w:eastAsiaTheme="minorEastAsia"/>
        </w:rPr>
        <w:t xml:space="preserve">  </w:t>
      </w:r>
      <w:r w:rsidRPr="00210427">
        <w:rPr>
          <w:rFonts w:eastAsiaTheme="minorEastAsia"/>
          <w:i/>
        </w:rPr>
        <w:t>Environ. Sci. Technol.</w:t>
      </w:r>
      <w:r w:rsidRPr="00210427">
        <w:rPr>
          <w:rFonts w:eastAsiaTheme="minorEastAsia"/>
        </w:rPr>
        <w:t xml:space="preserve"> </w:t>
      </w:r>
      <w:r w:rsidRPr="00DF18F2">
        <w:rPr>
          <w:rFonts w:eastAsiaTheme="minorEastAsia"/>
        </w:rPr>
        <w:t>2013</w:t>
      </w:r>
      <w:r>
        <w:rPr>
          <w:rFonts w:eastAsiaTheme="minorEastAsia"/>
        </w:rPr>
        <w:t xml:space="preserve">, </w:t>
      </w:r>
      <w:r w:rsidRPr="00DF18F2">
        <w:rPr>
          <w:rFonts w:eastAsiaTheme="minorEastAsia"/>
          <w:b/>
        </w:rPr>
        <w:t>47</w:t>
      </w:r>
      <w:r>
        <w:rPr>
          <w:rFonts w:eastAsiaTheme="minorEastAsia"/>
          <w:i/>
        </w:rPr>
        <w:t xml:space="preserve">, </w:t>
      </w:r>
      <w:r>
        <w:rPr>
          <w:rFonts w:eastAsiaTheme="minorEastAsia"/>
        </w:rPr>
        <w:t>3472-3481.</w:t>
      </w:r>
    </w:p>
    <w:p w14:paraId="633353D5" w14:textId="5FA892E6" w:rsidR="00A24761" w:rsidRPr="003F5C41" w:rsidRDefault="00A24761" w:rsidP="00A24761">
      <w:pPr>
        <w:pStyle w:val="TFReferencesSection"/>
        <w:rPr>
          <w:rFonts w:eastAsiaTheme="minorEastAsia"/>
        </w:rPr>
      </w:pPr>
      <w:r>
        <w:rPr>
          <w:rFonts w:eastAsiaTheme="minorEastAsia"/>
        </w:rPr>
        <w:t>(2</w:t>
      </w:r>
      <w:r w:rsidR="00476D3D">
        <w:rPr>
          <w:rFonts w:eastAsiaTheme="minorEastAsia"/>
        </w:rPr>
        <w:t>8</w:t>
      </w:r>
      <w:r>
        <w:rPr>
          <w:rFonts w:eastAsiaTheme="minorEastAsia"/>
        </w:rPr>
        <w:t xml:space="preserve">) </w:t>
      </w:r>
      <w:r w:rsidR="00DF18F2">
        <w:rPr>
          <w:rFonts w:eastAsiaTheme="minorEastAsia"/>
        </w:rPr>
        <w:t xml:space="preserve">E. </w:t>
      </w:r>
      <w:r>
        <w:rPr>
          <w:rFonts w:eastAsiaTheme="minorEastAsia"/>
        </w:rPr>
        <w:t>Curti,</w:t>
      </w:r>
      <w:r w:rsidR="00DF18F2">
        <w:rPr>
          <w:rFonts w:eastAsiaTheme="minorEastAsia"/>
        </w:rPr>
        <w:t xml:space="preserve"> K. </w:t>
      </w:r>
      <w:r>
        <w:rPr>
          <w:rFonts w:eastAsiaTheme="minorEastAsia"/>
        </w:rPr>
        <w:t xml:space="preserve">Fujiwara, </w:t>
      </w:r>
      <w:r w:rsidR="00DF18F2">
        <w:rPr>
          <w:rFonts w:eastAsiaTheme="minorEastAsia"/>
        </w:rPr>
        <w:t xml:space="preserve">K. </w:t>
      </w:r>
      <w:r>
        <w:rPr>
          <w:rFonts w:eastAsiaTheme="minorEastAsia"/>
        </w:rPr>
        <w:t xml:space="preserve">Iijima, </w:t>
      </w:r>
      <w:r w:rsidR="00DF18F2">
        <w:rPr>
          <w:rFonts w:eastAsiaTheme="minorEastAsia"/>
        </w:rPr>
        <w:t xml:space="preserve">J. </w:t>
      </w:r>
      <w:r>
        <w:rPr>
          <w:rFonts w:eastAsiaTheme="minorEastAsia"/>
        </w:rPr>
        <w:t xml:space="preserve">Tits, </w:t>
      </w:r>
      <w:r w:rsidR="00DF18F2">
        <w:rPr>
          <w:rFonts w:eastAsiaTheme="minorEastAsia"/>
        </w:rPr>
        <w:t xml:space="preserve">C. </w:t>
      </w:r>
      <w:r>
        <w:rPr>
          <w:rFonts w:eastAsiaTheme="minorEastAsia"/>
        </w:rPr>
        <w:t xml:space="preserve">Cuesta, </w:t>
      </w:r>
      <w:r w:rsidR="00DF18F2">
        <w:rPr>
          <w:rFonts w:eastAsiaTheme="minorEastAsia"/>
        </w:rPr>
        <w:t xml:space="preserve">A. </w:t>
      </w:r>
      <w:r>
        <w:rPr>
          <w:rFonts w:eastAsiaTheme="minorEastAsia"/>
        </w:rPr>
        <w:t xml:space="preserve">Kitamura, </w:t>
      </w:r>
      <w:r w:rsidR="00DF18F2">
        <w:rPr>
          <w:rFonts w:eastAsiaTheme="minorEastAsia"/>
        </w:rPr>
        <w:t xml:space="preserve">M. A. </w:t>
      </w:r>
      <w:r>
        <w:rPr>
          <w:rFonts w:eastAsiaTheme="minorEastAsia"/>
        </w:rPr>
        <w:t xml:space="preserve">Glaus, </w:t>
      </w:r>
      <w:r w:rsidR="00DF18F2">
        <w:rPr>
          <w:rFonts w:eastAsiaTheme="minorEastAsia"/>
        </w:rPr>
        <w:t xml:space="preserve">W. </w:t>
      </w:r>
      <w:r>
        <w:rPr>
          <w:rFonts w:eastAsiaTheme="minorEastAsia"/>
        </w:rPr>
        <w:t xml:space="preserve">Müller, </w:t>
      </w:r>
      <w:r>
        <w:rPr>
          <w:rFonts w:eastAsiaTheme="minorEastAsia"/>
          <w:i/>
        </w:rPr>
        <w:t>Geochim. Cosmochim. Acta</w:t>
      </w:r>
      <w:r>
        <w:rPr>
          <w:rFonts w:eastAsiaTheme="minorEastAsia"/>
        </w:rPr>
        <w:t xml:space="preserve">, </w:t>
      </w:r>
      <w:r w:rsidRPr="00DF18F2">
        <w:rPr>
          <w:rFonts w:eastAsiaTheme="minorEastAsia"/>
        </w:rPr>
        <w:t>2010</w:t>
      </w:r>
      <w:r>
        <w:rPr>
          <w:rFonts w:eastAsiaTheme="minorEastAsia"/>
        </w:rPr>
        <w:t xml:space="preserve">, </w:t>
      </w:r>
      <w:r w:rsidRPr="00DF18F2">
        <w:rPr>
          <w:rFonts w:eastAsiaTheme="minorEastAsia"/>
          <w:b/>
        </w:rPr>
        <w:t>74</w:t>
      </w:r>
      <w:r>
        <w:rPr>
          <w:rFonts w:eastAsiaTheme="minorEastAsia"/>
        </w:rPr>
        <w:t>, 3553-3570.</w:t>
      </w:r>
    </w:p>
    <w:p w14:paraId="4323FCA1" w14:textId="39E319D7" w:rsidR="00A24761" w:rsidRDefault="00A24761" w:rsidP="00A24761">
      <w:pPr>
        <w:pStyle w:val="TFReferencesSection"/>
        <w:rPr>
          <w:rFonts w:eastAsiaTheme="minorEastAsia"/>
        </w:rPr>
      </w:pPr>
      <w:r>
        <w:rPr>
          <w:rFonts w:eastAsiaTheme="minorEastAsia"/>
        </w:rPr>
        <w:t>(2</w:t>
      </w:r>
      <w:r w:rsidR="00476D3D">
        <w:rPr>
          <w:rFonts w:eastAsiaTheme="minorEastAsia"/>
        </w:rPr>
        <w:t>9</w:t>
      </w:r>
      <w:r>
        <w:rPr>
          <w:rFonts w:eastAsiaTheme="minorEastAsia"/>
        </w:rPr>
        <w:t xml:space="preserve">) </w:t>
      </w:r>
      <w:r w:rsidR="00DF18F2">
        <w:rPr>
          <w:rFonts w:eastAsiaTheme="minorEastAsia"/>
        </w:rPr>
        <w:t xml:space="preserve">S. </w:t>
      </w:r>
      <w:r>
        <w:rPr>
          <w:rFonts w:eastAsiaTheme="minorEastAsia"/>
        </w:rPr>
        <w:t xml:space="preserve">Piana, </w:t>
      </w:r>
      <w:r w:rsidR="00DF18F2">
        <w:rPr>
          <w:rFonts w:eastAsiaTheme="minorEastAsia"/>
        </w:rPr>
        <w:t xml:space="preserve">F. </w:t>
      </w:r>
      <w:r>
        <w:rPr>
          <w:rFonts w:eastAsiaTheme="minorEastAsia"/>
        </w:rPr>
        <w:t>Jones,</w:t>
      </w:r>
      <w:r w:rsidR="00DF18F2">
        <w:rPr>
          <w:rFonts w:eastAsiaTheme="minorEastAsia"/>
        </w:rPr>
        <w:t xml:space="preserve"> J. D. </w:t>
      </w:r>
      <w:r>
        <w:rPr>
          <w:rFonts w:eastAsiaTheme="minorEastAsia"/>
        </w:rPr>
        <w:t xml:space="preserve">Gale, </w:t>
      </w:r>
      <w:r>
        <w:rPr>
          <w:rFonts w:eastAsiaTheme="minorEastAsia"/>
          <w:i/>
          <w:iCs/>
        </w:rPr>
        <w:t>J. Am. Chem. Soc.</w:t>
      </w:r>
      <w:r>
        <w:rPr>
          <w:rFonts w:eastAsiaTheme="minorEastAsia"/>
        </w:rPr>
        <w:t xml:space="preserve"> </w:t>
      </w:r>
      <w:r w:rsidRPr="00DF18F2">
        <w:rPr>
          <w:rFonts w:eastAsiaTheme="minorEastAsia"/>
          <w:bCs/>
        </w:rPr>
        <w:t>2006</w:t>
      </w:r>
      <w:r>
        <w:rPr>
          <w:rFonts w:eastAsiaTheme="minorEastAsia"/>
        </w:rPr>
        <w:t xml:space="preserve">, </w:t>
      </w:r>
      <w:r w:rsidRPr="00DF18F2">
        <w:rPr>
          <w:rFonts w:eastAsiaTheme="minorEastAsia"/>
          <w:b/>
          <w:iCs/>
        </w:rPr>
        <w:t>128</w:t>
      </w:r>
      <w:r>
        <w:rPr>
          <w:rFonts w:eastAsiaTheme="minorEastAsia"/>
        </w:rPr>
        <w:t>, 13568-13574.</w:t>
      </w:r>
    </w:p>
    <w:p w14:paraId="569F75B1" w14:textId="6BBDA768" w:rsidR="00A24761" w:rsidRPr="00845DF8" w:rsidRDefault="00A24761" w:rsidP="00A24761">
      <w:pPr>
        <w:pStyle w:val="TFReferencesSection"/>
      </w:pPr>
      <w:r>
        <w:rPr>
          <w:rFonts w:eastAsiaTheme="minorEastAsia"/>
        </w:rPr>
        <w:t>(</w:t>
      </w:r>
      <w:r w:rsidR="00476D3D">
        <w:rPr>
          <w:rFonts w:eastAsiaTheme="minorEastAsia"/>
        </w:rPr>
        <w:t>30</w:t>
      </w:r>
      <w:r>
        <w:rPr>
          <w:rFonts w:eastAsiaTheme="minorEastAsia"/>
        </w:rPr>
        <w:t xml:space="preserve">) </w:t>
      </w:r>
      <w:r w:rsidR="00DF18F2">
        <w:rPr>
          <w:rFonts w:eastAsiaTheme="minorEastAsia"/>
        </w:rPr>
        <w:t xml:space="preserve">T. S. </w:t>
      </w:r>
      <w:r>
        <w:rPr>
          <w:rFonts w:eastAsiaTheme="minorEastAsia"/>
        </w:rPr>
        <w:t xml:space="preserve">Hofer, </w:t>
      </w:r>
      <w:r w:rsidR="00DF18F2">
        <w:rPr>
          <w:rFonts w:eastAsiaTheme="minorEastAsia"/>
        </w:rPr>
        <w:t xml:space="preserve">B. M. </w:t>
      </w:r>
      <w:r>
        <w:rPr>
          <w:rFonts w:eastAsiaTheme="minorEastAsia"/>
        </w:rPr>
        <w:t xml:space="preserve">Rode, </w:t>
      </w:r>
      <w:r w:rsidR="00DF18F2">
        <w:rPr>
          <w:rFonts w:eastAsiaTheme="minorEastAsia"/>
        </w:rPr>
        <w:t xml:space="preserve">B. R. </w:t>
      </w:r>
      <w:r>
        <w:rPr>
          <w:rFonts w:eastAsiaTheme="minorEastAsia"/>
        </w:rPr>
        <w:t xml:space="preserve">Randolf, </w:t>
      </w:r>
      <w:r>
        <w:rPr>
          <w:i/>
        </w:rPr>
        <w:t>Chem. Phys.</w:t>
      </w:r>
      <w:r>
        <w:t xml:space="preserve">, </w:t>
      </w:r>
      <w:r w:rsidRPr="00DF18F2">
        <w:t>2005</w:t>
      </w:r>
      <w:r>
        <w:t xml:space="preserve">, </w:t>
      </w:r>
      <w:r w:rsidR="00DF18F2" w:rsidRPr="00DF18F2">
        <w:rPr>
          <w:b/>
        </w:rPr>
        <w:t>312</w:t>
      </w:r>
      <w:r w:rsidR="00DF18F2">
        <w:t xml:space="preserve">, </w:t>
      </w:r>
      <w:r>
        <w:t>81-88.</w:t>
      </w:r>
    </w:p>
    <w:p w14:paraId="3E72F2E6" w14:textId="666D4629" w:rsidR="00A24761" w:rsidRDefault="00476D3D" w:rsidP="00A24761">
      <w:pPr>
        <w:pStyle w:val="TFReferencesSection"/>
        <w:rPr>
          <w:rFonts w:eastAsiaTheme="minorEastAsia"/>
        </w:rPr>
      </w:pPr>
      <w:r>
        <w:rPr>
          <w:rFonts w:eastAsiaTheme="minorEastAsia"/>
        </w:rPr>
        <w:t>(31</w:t>
      </w:r>
      <w:r w:rsidR="00A24761">
        <w:rPr>
          <w:rFonts w:eastAsiaTheme="minorEastAsia"/>
        </w:rPr>
        <w:t xml:space="preserve">) </w:t>
      </w:r>
      <w:r w:rsidR="00DF18F2">
        <w:rPr>
          <w:rFonts w:eastAsiaTheme="minorEastAsia"/>
        </w:rPr>
        <w:t xml:space="preserve">W. </w:t>
      </w:r>
      <w:r w:rsidR="00A24761">
        <w:rPr>
          <w:rFonts w:eastAsiaTheme="minorEastAsia"/>
        </w:rPr>
        <w:t>Vogelsberger,</w:t>
      </w:r>
      <w:r w:rsidR="00DF18F2">
        <w:rPr>
          <w:rFonts w:eastAsiaTheme="minorEastAsia"/>
        </w:rPr>
        <w:t xml:space="preserve">J. </w:t>
      </w:r>
      <w:r w:rsidR="00A24761">
        <w:rPr>
          <w:rFonts w:eastAsiaTheme="minorEastAsia"/>
        </w:rPr>
        <w:t xml:space="preserve">Schmidt, </w:t>
      </w:r>
      <w:r w:rsidR="00A24761">
        <w:rPr>
          <w:rFonts w:eastAsiaTheme="minorEastAsia"/>
          <w:i/>
          <w:iCs/>
        </w:rPr>
        <w:t>J. Phys. Chem. C</w:t>
      </w:r>
      <w:r w:rsidR="00A24761">
        <w:rPr>
          <w:rFonts w:eastAsiaTheme="minorEastAsia"/>
        </w:rPr>
        <w:t xml:space="preserve"> </w:t>
      </w:r>
      <w:r w:rsidR="00A24761" w:rsidRPr="00DF18F2">
        <w:rPr>
          <w:rFonts w:eastAsiaTheme="minorEastAsia"/>
          <w:bCs/>
        </w:rPr>
        <w:t>2011</w:t>
      </w:r>
      <w:r w:rsidR="00A24761">
        <w:rPr>
          <w:rFonts w:eastAsiaTheme="minorEastAsia"/>
        </w:rPr>
        <w:t xml:space="preserve">, </w:t>
      </w:r>
      <w:r w:rsidR="00A24761" w:rsidRPr="00DF18F2">
        <w:rPr>
          <w:rFonts w:eastAsiaTheme="minorEastAsia"/>
          <w:b/>
          <w:iCs/>
        </w:rPr>
        <w:t>115</w:t>
      </w:r>
      <w:r w:rsidR="00A24761">
        <w:rPr>
          <w:rFonts w:eastAsiaTheme="minorEastAsia"/>
        </w:rPr>
        <w:t>, 1388-1397.</w:t>
      </w:r>
    </w:p>
    <w:p w14:paraId="5ADD3519" w14:textId="159655F6" w:rsidR="00A24761" w:rsidRDefault="00476D3D" w:rsidP="00A24761">
      <w:pPr>
        <w:pStyle w:val="TFReferencesSection"/>
        <w:rPr>
          <w:rFonts w:eastAsiaTheme="minorEastAsia"/>
        </w:rPr>
      </w:pPr>
      <w:r>
        <w:rPr>
          <w:rFonts w:eastAsiaTheme="minorEastAsia"/>
        </w:rPr>
        <w:t>(32</w:t>
      </w:r>
      <w:r w:rsidR="00A24761">
        <w:rPr>
          <w:rFonts w:eastAsiaTheme="minorEastAsia"/>
        </w:rPr>
        <w:t xml:space="preserve">) </w:t>
      </w:r>
      <w:r w:rsidR="00DF18F2">
        <w:rPr>
          <w:rFonts w:eastAsiaTheme="minorEastAsia"/>
        </w:rPr>
        <w:t xml:space="preserve">N. L. </w:t>
      </w:r>
      <w:r w:rsidR="00A24761" w:rsidRPr="000A4CC5">
        <w:rPr>
          <w:rFonts w:eastAsiaTheme="minorEastAsia"/>
        </w:rPr>
        <w:t xml:space="preserve">Allan, </w:t>
      </w:r>
      <w:r w:rsidR="00DF18F2">
        <w:rPr>
          <w:rFonts w:eastAsiaTheme="minorEastAsia"/>
        </w:rPr>
        <w:t xml:space="preserve">A. L. </w:t>
      </w:r>
      <w:r w:rsidR="00A24761" w:rsidRPr="000A4CC5">
        <w:rPr>
          <w:rFonts w:eastAsiaTheme="minorEastAsia"/>
        </w:rPr>
        <w:t>Rohl,</w:t>
      </w:r>
      <w:r w:rsidR="00DF18F2">
        <w:rPr>
          <w:rFonts w:eastAsiaTheme="minorEastAsia"/>
        </w:rPr>
        <w:t xml:space="preserve"> D. H. </w:t>
      </w:r>
      <w:r w:rsidR="00A24761" w:rsidRPr="000A4CC5">
        <w:rPr>
          <w:rFonts w:eastAsiaTheme="minorEastAsia"/>
        </w:rPr>
        <w:t xml:space="preserve">Gay, </w:t>
      </w:r>
      <w:r w:rsidR="00DF18F2">
        <w:rPr>
          <w:rFonts w:eastAsiaTheme="minorEastAsia"/>
        </w:rPr>
        <w:t xml:space="preserve">C. R. A. </w:t>
      </w:r>
      <w:r w:rsidR="00A24761" w:rsidRPr="000A4CC5">
        <w:rPr>
          <w:rFonts w:eastAsiaTheme="minorEastAsia"/>
        </w:rPr>
        <w:t xml:space="preserve">Catlow, </w:t>
      </w:r>
      <w:r w:rsidR="00DF18F2">
        <w:rPr>
          <w:rFonts w:eastAsiaTheme="minorEastAsia"/>
        </w:rPr>
        <w:t xml:space="preserve">R. J. </w:t>
      </w:r>
      <w:r w:rsidR="00A24761" w:rsidRPr="000A4CC5">
        <w:rPr>
          <w:rFonts w:eastAsiaTheme="minorEastAsia"/>
        </w:rPr>
        <w:t>Davey,</w:t>
      </w:r>
      <w:r w:rsidR="00DF18F2">
        <w:rPr>
          <w:rFonts w:eastAsiaTheme="minorEastAsia"/>
        </w:rPr>
        <w:t xml:space="preserve"> W. C. </w:t>
      </w:r>
      <w:r w:rsidR="00A24761" w:rsidRPr="000A4CC5">
        <w:rPr>
          <w:rFonts w:eastAsiaTheme="minorEastAsia"/>
        </w:rPr>
        <w:t>Mackrodt, W. C.</w:t>
      </w:r>
      <w:r w:rsidR="00DF18F2">
        <w:rPr>
          <w:rFonts w:eastAsiaTheme="minorEastAsia"/>
        </w:rPr>
        <w:t xml:space="preserve">, </w:t>
      </w:r>
      <w:r w:rsidR="00A24761" w:rsidRPr="000A4CC5">
        <w:rPr>
          <w:rFonts w:eastAsiaTheme="minorEastAsia"/>
        </w:rPr>
        <w:t xml:space="preserve"> </w:t>
      </w:r>
      <w:r w:rsidR="00A24761" w:rsidRPr="000A4CC5">
        <w:rPr>
          <w:rFonts w:eastAsiaTheme="minorEastAsia"/>
          <w:i/>
        </w:rPr>
        <w:t>Faraday Discuss.</w:t>
      </w:r>
      <w:r w:rsidR="00A24761" w:rsidRPr="000A4CC5">
        <w:rPr>
          <w:rFonts w:eastAsiaTheme="minorEastAsia"/>
        </w:rPr>
        <w:t xml:space="preserve">, </w:t>
      </w:r>
      <w:r w:rsidR="00A24761" w:rsidRPr="00DF18F2">
        <w:rPr>
          <w:rFonts w:eastAsiaTheme="minorEastAsia"/>
        </w:rPr>
        <w:t>1993</w:t>
      </w:r>
      <w:r w:rsidR="00A24761" w:rsidRPr="000A4CC5">
        <w:rPr>
          <w:rFonts w:eastAsiaTheme="minorEastAsia"/>
        </w:rPr>
        <w:t xml:space="preserve">, </w:t>
      </w:r>
      <w:r w:rsidR="00A24761" w:rsidRPr="00DF18F2">
        <w:rPr>
          <w:rFonts w:eastAsiaTheme="minorEastAsia"/>
          <w:b/>
        </w:rPr>
        <w:t>95</w:t>
      </w:r>
      <w:r w:rsidR="00A24761" w:rsidRPr="000A4CC5">
        <w:rPr>
          <w:rFonts w:eastAsiaTheme="minorEastAsia"/>
        </w:rPr>
        <w:t>, 273</w:t>
      </w:r>
      <w:r w:rsidR="00A24761">
        <w:rPr>
          <w:rFonts w:eastAsiaTheme="minorEastAsia"/>
        </w:rPr>
        <w:t>-280</w:t>
      </w:r>
      <w:r w:rsidR="00A24761" w:rsidRPr="000A4CC5">
        <w:rPr>
          <w:rFonts w:eastAsiaTheme="minorEastAsia"/>
        </w:rPr>
        <w:t>.</w:t>
      </w:r>
    </w:p>
    <w:p w14:paraId="734AEE39" w14:textId="3620F18F" w:rsidR="00A24761" w:rsidRDefault="00476D3D" w:rsidP="00A24761">
      <w:pPr>
        <w:pStyle w:val="TFReferencesSection"/>
        <w:rPr>
          <w:rFonts w:eastAsiaTheme="minorEastAsia"/>
        </w:rPr>
      </w:pPr>
      <w:r>
        <w:rPr>
          <w:rFonts w:eastAsiaTheme="minorEastAsia"/>
        </w:rPr>
        <w:t>(33</w:t>
      </w:r>
      <w:r w:rsidR="00A24761">
        <w:rPr>
          <w:rFonts w:eastAsiaTheme="minorEastAsia"/>
        </w:rPr>
        <w:t xml:space="preserve">) </w:t>
      </w:r>
      <w:r w:rsidR="00DF18F2">
        <w:rPr>
          <w:rFonts w:eastAsiaTheme="minorEastAsia"/>
        </w:rPr>
        <w:t xml:space="preserve">P. </w:t>
      </w:r>
      <w:r w:rsidR="00A24761" w:rsidRPr="000A4CC5">
        <w:rPr>
          <w:rFonts w:eastAsiaTheme="minorEastAsia"/>
        </w:rPr>
        <w:t>Hartm</w:t>
      </w:r>
      <w:r w:rsidR="00A24761">
        <w:rPr>
          <w:rFonts w:eastAsiaTheme="minorEastAsia"/>
        </w:rPr>
        <w:t>a</w:t>
      </w:r>
      <w:r w:rsidR="00A24761" w:rsidRPr="000A4CC5">
        <w:rPr>
          <w:rFonts w:eastAsiaTheme="minorEastAsia"/>
        </w:rPr>
        <w:t xml:space="preserve">n, </w:t>
      </w:r>
      <w:r w:rsidR="00DF18F2">
        <w:rPr>
          <w:rFonts w:eastAsiaTheme="minorEastAsia"/>
        </w:rPr>
        <w:t xml:space="preserve">C. S. </w:t>
      </w:r>
      <w:r w:rsidR="00A24761" w:rsidRPr="000A4CC5">
        <w:rPr>
          <w:rFonts w:eastAsiaTheme="minorEastAsia"/>
        </w:rPr>
        <w:t xml:space="preserve">Strom, </w:t>
      </w:r>
      <w:r w:rsidR="00A24761" w:rsidRPr="000A4CC5">
        <w:rPr>
          <w:rFonts w:eastAsiaTheme="minorEastAsia"/>
          <w:i/>
        </w:rPr>
        <w:t>J. Cryst. Growth</w:t>
      </w:r>
      <w:r w:rsidR="00A24761" w:rsidRPr="000A4CC5">
        <w:rPr>
          <w:rFonts w:eastAsiaTheme="minorEastAsia"/>
        </w:rPr>
        <w:t xml:space="preserve">, </w:t>
      </w:r>
      <w:r w:rsidR="00A24761" w:rsidRPr="00DF18F2">
        <w:rPr>
          <w:rFonts w:eastAsiaTheme="minorEastAsia"/>
        </w:rPr>
        <w:t>1989</w:t>
      </w:r>
      <w:r w:rsidR="00A24761" w:rsidRPr="000A4CC5">
        <w:rPr>
          <w:rFonts w:eastAsiaTheme="minorEastAsia"/>
        </w:rPr>
        <w:t xml:space="preserve">, </w:t>
      </w:r>
      <w:r w:rsidR="00A24761" w:rsidRPr="00DF18F2">
        <w:rPr>
          <w:rFonts w:eastAsiaTheme="minorEastAsia"/>
          <w:b/>
        </w:rPr>
        <w:t>97</w:t>
      </w:r>
      <w:r w:rsidR="00A24761">
        <w:rPr>
          <w:rFonts w:eastAsiaTheme="minorEastAsia"/>
        </w:rPr>
        <w:t>, 502-512</w:t>
      </w:r>
      <w:r w:rsidR="00A24761" w:rsidRPr="000A4CC5">
        <w:rPr>
          <w:rFonts w:eastAsiaTheme="minorEastAsia"/>
        </w:rPr>
        <w:t>.</w:t>
      </w:r>
    </w:p>
    <w:p w14:paraId="1CA2015D" w14:textId="2CB9C927" w:rsidR="00A24761" w:rsidRDefault="00476D3D" w:rsidP="00A24761">
      <w:pPr>
        <w:pStyle w:val="TFReferencesSection"/>
        <w:rPr>
          <w:rFonts w:eastAsiaTheme="minorEastAsia"/>
        </w:rPr>
      </w:pPr>
      <w:r>
        <w:rPr>
          <w:rFonts w:eastAsiaTheme="minorEastAsia"/>
        </w:rPr>
        <w:t>(34</w:t>
      </w:r>
      <w:r w:rsidR="00A24761">
        <w:rPr>
          <w:rFonts w:eastAsiaTheme="minorEastAsia"/>
        </w:rPr>
        <w:t xml:space="preserve">) </w:t>
      </w:r>
      <w:r w:rsidR="00DF18F2">
        <w:rPr>
          <w:rFonts w:eastAsiaTheme="minorEastAsia"/>
        </w:rPr>
        <w:t xml:space="preserve">E. </w:t>
      </w:r>
      <w:r w:rsidR="00A24761">
        <w:rPr>
          <w:rFonts w:eastAsiaTheme="minorEastAsia"/>
        </w:rPr>
        <w:t xml:space="preserve">Mamontov, </w:t>
      </w:r>
      <w:r w:rsidR="00DF18F2">
        <w:rPr>
          <w:rFonts w:eastAsiaTheme="minorEastAsia"/>
        </w:rPr>
        <w:t xml:space="preserve">D. J. </w:t>
      </w:r>
      <w:r w:rsidR="00A24761">
        <w:rPr>
          <w:rFonts w:eastAsiaTheme="minorEastAsia"/>
        </w:rPr>
        <w:t xml:space="preserve">Wesolowski, </w:t>
      </w:r>
      <w:r w:rsidR="00DF18F2">
        <w:rPr>
          <w:rFonts w:eastAsiaTheme="minorEastAsia"/>
        </w:rPr>
        <w:t xml:space="preserve">L. </w:t>
      </w:r>
      <w:r w:rsidR="00A24761">
        <w:rPr>
          <w:rFonts w:eastAsiaTheme="minorEastAsia"/>
        </w:rPr>
        <w:t xml:space="preserve">Vlcek, </w:t>
      </w:r>
      <w:r w:rsidR="00DF18F2">
        <w:rPr>
          <w:rFonts w:eastAsiaTheme="minorEastAsia"/>
        </w:rPr>
        <w:t xml:space="preserve">P. T. </w:t>
      </w:r>
      <w:r w:rsidR="00A24761">
        <w:rPr>
          <w:rFonts w:eastAsiaTheme="minorEastAsia"/>
        </w:rPr>
        <w:t xml:space="preserve">Cummings, </w:t>
      </w:r>
      <w:r w:rsidR="00DF18F2">
        <w:rPr>
          <w:rFonts w:eastAsiaTheme="minorEastAsia"/>
        </w:rPr>
        <w:t xml:space="preserve">J. </w:t>
      </w:r>
      <w:r w:rsidR="00A24761">
        <w:rPr>
          <w:rFonts w:eastAsiaTheme="minorEastAsia"/>
        </w:rPr>
        <w:t xml:space="preserve">Rosenqvist, </w:t>
      </w:r>
      <w:r w:rsidR="00DF18F2">
        <w:rPr>
          <w:rFonts w:eastAsiaTheme="minorEastAsia"/>
        </w:rPr>
        <w:t xml:space="preserve">W. </w:t>
      </w:r>
      <w:r w:rsidR="00A24761">
        <w:rPr>
          <w:rFonts w:eastAsiaTheme="minorEastAsia"/>
        </w:rPr>
        <w:t xml:space="preserve">Wang, </w:t>
      </w:r>
      <w:r w:rsidR="00DF18F2">
        <w:rPr>
          <w:rFonts w:eastAsiaTheme="minorEastAsia"/>
        </w:rPr>
        <w:t xml:space="preserve">D. R. </w:t>
      </w:r>
      <w:r w:rsidR="00A24761">
        <w:rPr>
          <w:rFonts w:eastAsiaTheme="minorEastAsia"/>
        </w:rPr>
        <w:t xml:space="preserve">Cole, </w:t>
      </w:r>
      <w:r w:rsidR="00A24761">
        <w:rPr>
          <w:rFonts w:eastAsiaTheme="minorEastAsia"/>
          <w:i/>
          <w:iCs/>
        </w:rPr>
        <w:t>J. Phys. Chem. C</w:t>
      </w:r>
      <w:r w:rsidR="00A24761">
        <w:rPr>
          <w:rFonts w:eastAsiaTheme="minorEastAsia"/>
        </w:rPr>
        <w:t xml:space="preserve"> </w:t>
      </w:r>
      <w:r w:rsidR="00A24761" w:rsidRPr="00DF18F2">
        <w:rPr>
          <w:rFonts w:eastAsiaTheme="minorEastAsia"/>
          <w:bCs/>
        </w:rPr>
        <w:t>2008</w:t>
      </w:r>
      <w:r w:rsidR="00A24761">
        <w:rPr>
          <w:rFonts w:eastAsiaTheme="minorEastAsia"/>
        </w:rPr>
        <w:t xml:space="preserve">, </w:t>
      </w:r>
      <w:r w:rsidR="00A24761" w:rsidRPr="00DF18F2">
        <w:rPr>
          <w:rFonts w:eastAsiaTheme="minorEastAsia"/>
          <w:b/>
          <w:iCs/>
        </w:rPr>
        <w:t>112</w:t>
      </w:r>
      <w:r w:rsidR="00A24761">
        <w:rPr>
          <w:rFonts w:eastAsiaTheme="minorEastAsia"/>
        </w:rPr>
        <w:t>, 12334-12341.</w:t>
      </w:r>
    </w:p>
    <w:p w14:paraId="0E1AFB9E" w14:textId="73CA0D71" w:rsidR="00A24761" w:rsidRDefault="00476D3D" w:rsidP="00A24761">
      <w:pPr>
        <w:pStyle w:val="TFReferencesSection"/>
        <w:rPr>
          <w:rFonts w:eastAsiaTheme="minorEastAsia"/>
        </w:rPr>
      </w:pPr>
      <w:r>
        <w:rPr>
          <w:rFonts w:eastAsiaTheme="minorEastAsia"/>
        </w:rPr>
        <w:t>(35</w:t>
      </w:r>
      <w:r w:rsidR="00A24761">
        <w:rPr>
          <w:rFonts w:eastAsiaTheme="minorEastAsia"/>
        </w:rPr>
        <w:t xml:space="preserve">) </w:t>
      </w:r>
      <w:r w:rsidR="00DF18F2">
        <w:rPr>
          <w:rFonts w:eastAsiaTheme="minorEastAsia"/>
        </w:rPr>
        <w:t xml:space="preserve">E. </w:t>
      </w:r>
      <w:r w:rsidR="00A24761">
        <w:rPr>
          <w:rFonts w:eastAsiaTheme="minorEastAsia"/>
        </w:rPr>
        <w:t xml:space="preserve">Mamontov, </w:t>
      </w:r>
      <w:r w:rsidR="00DF18F2">
        <w:rPr>
          <w:rFonts w:eastAsiaTheme="minorEastAsia"/>
        </w:rPr>
        <w:t xml:space="preserve">K. W. </w:t>
      </w:r>
      <w:r w:rsidR="00A24761">
        <w:rPr>
          <w:rFonts w:eastAsiaTheme="minorEastAsia"/>
        </w:rPr>
        <w:t xml:space="preserve">Herwig, </w:t>
      </w:r>
      <w:r w:rsidR="00A24761" w:rsidRPr="009407DB">
        <w:rPr>
          <w:rFonts w:eastAsiaTheme="minorEastAsia"/>
          <w:i/>
        </w:rPr>
        <w:t>Rev. Sci, Inst.</w:t>
      </w:r>
      <w:r w:rsidR="00A24761">
        <w:rPr>
          <w:rFonts w:eastAsiaTheme="minorEastAsia"/>
        </w:rPr>
        <w:t xml:space="preserve"> </w:t>
      </w:r>
      <w:r w:rsidR="00A24761" w:rsidRPr="00DF18F2">
        <w:rPr>
          <w:rFonts w:eastAsiaTheme="minorEastAsia"/>
          <w:bCs/>
        </w:rPr>
        <w:t>2011</w:t>
      </w:r>
      <w:r w:rsidR="00A24761">
        <w:rPr>
          <w:rFonts w:eastAsiaTheme="minorEastAsia"/>
        </w:rPr>
        <w:t xml:space="preserve">, </w:t>
      </w:r>
      <w:r w:rsidR="00A24761" w:rsidRPr="00DF18F2">
        <w:rPr>
          <w:rFonts w:eastAsiaTheme="minorEastAsia"/>
          <w:b/>
          <w:iCs/>
        </w:rPr>
        <w:t>82</w:t>
      </w:r>
      <w:r w:rsidR="00A24761">
        <w:rPr>
          <w:rFonts w:eastAsiaTheme="minorEastAsia"/>
        </w:rPr>
        <w:t>, 085109.</w:t>
      </w:r>
    </w:p>
    <w:p w14:paraId="3C33A408" w14:textId="2C9CAF28" w:rsidR="00A24761" w:rsidRDefault="00476D3D" w:rsidP="00A24761">
      <w:pPr>
        <w:pStyle w:val="TFReferencesSection"/>
        <w:rPr>
          <w:rFonts w:eastAsiaTheme="minorEastAsia"/>
        </w:rPr>
      </w:pPr>
      <w:r>
        <w:rPr>
          <w:rFonts w:eastAsiaTheme="minorEastAsia"/>
        </w:rPr>
        <w:t>(36</w:t>
      </w:r>
      <w:r w:rsidR="00A24761">
        <w:rPr>
          <w:rFonts w:eastAsiaTheme="minorEastAsia"/>
        </w:rPr>
        <w:t xml:space="preserve">) </w:t>
      </w:r>
      <w:r w:rsidR="00DF18F2">
        <w:rPr>
          <w:rFonts w:eastAsiaTheme="minorEastAsia"/>
        </w:rPr>
        <w:t xml:space="preserve">R. T. </w:t>
      </w:r>
      <w:r w:rsidR="00A24761">
        <w:rPr>
          <w:rFonts w:eastAsiaTheme="minorEastAsia"/>
        </w:rPr>
        <w:t xml:space="preserve">Azuah, </w:t>
      </w:r>
      <w:r w:rsidR="00DF18F2">
        <w:rPr>
          <w:rFonts w:eastAsiaTheme="minorEastAsia"/>
        </w:rPr>
        <w:t xml:space="preserve">L. R. </w:t>
      </w:r>
      <w:r w:rsidR="00A24761">
        <w:rPr>
          <w:rFonts w:eastAsiaTheme="minorEastAsia"/>
        </w:rPr>
        <w:t>Kneller,</w:t>
      </w:r>
      <w:r w:rsidR="00DF18F2">
        <w:rPr>
          <w:rFonts w:eastAsiaTheme="minorEastAsia"/>
        </w:rPr>
        <w:t xml:space="preserve">Y. </w:t>
      </w:r>
      <w:r w:rsidR="00A24761">
        <w:rPr>
          <w:rFonts w:eastAsiaTheme="minorEastAsia"/>
        </w:rPr>
        <w:t xml:space="preserve">Qiu, </w:t>
      </w:r>
      <w:r w:rsidR="00DF18F2">
        <w:rPr>
          <w:rFonts w:eastAsiaTheme="minorEastAsia"/>
        </w:rPr>
        <w:t xml:space="preserve">P. L. W. </w:t>
      </w:r>
      <w:r w:rsidR="00A24761">
        <w:rPr>
          <w:rFonts w:eastAsiaTheme="minorEastAsia"/>
        </w:rPr>
        <w:t xml:space="preserve">Tregenna-Piggott, </w:t>
      </w:r>
      <w:r w:rsidR="00DF18F2">
        <w:rPr>
          <w:rFonts w:eastAsiaTheme="minorEastAsia"/>
        </w:rPr>
        <w:t xml:space="preserve">C. M. </w:t>
      </w:r>
      <w:r w:rsidR="00A24761">
        <w:rPr>
          <w:rFonts w:eastAsiaTheme="minorEastAsia"/>
        </w:rPr>
        <w:t xml:space="preserve">Brown, </w:t>
      </w:r>
      <w:r w:rsidR="00DF18F2">
        <w:rPr>
          <w:rFonts w:eastAsiaTheme="minorEastAsia"/>
        </w:rPr>
        <w:t xml:space="preserve">J. R. D. </w:t>
      </w:r>
      <w:r w:rsidR="00A24761">
        <w:rPr>
          <w:rFonts w:eastAsiaTheme="minorEastAsia"/>
        </w:rPr>
        <w:t xml:space="preserve">Copley, </w:t>
      </w:r>
      <w:r w:rsidR="00DF18F2">
        <w:rPr>
          <w:rFonts w:eastAsiaTheme="minorEastAsia"/>
        </w:rPr>
        <w:t xml:space="preserve">R. M. </w:t>
      </w:r>
      <w:r w:rsidR="00A24761">
        <w:rPr>
          <w:rFonts w:eastAsiaTheme="minorEastAsia"/>
        </w:rPr>
        <w:t xml:space="preserve">Dimeo, </w:t>
      </w:r>
      <w:r w:rsidR="00A24761">
        <w:rPr>
          <w:rFonts w:eastAsiaTheme="minorEastAsia"/>
          <w:i/>
          <w:iCs/>
        </w:rPr>
        <w:t xml:space="preserve"> J. Res. Natl. Inst. Stan. Technol.</w:t>
      </w:r>
      <w:r w:rsidR="00A24761">
        <w:rPr>
          <w:rFonts w:eastAsiaTheme="minorEastAsia"/>
        </w:rPr>
        <w:t xml:space="preserve"> </w:t>
      </w:r>
      <w:r w:rsidR="00A24761" w:rsidRPr="00DF18F2">
        <w:rPr>
          <w:rFonts w:eastAsiaTheme="minorEastAsia"/>
          <w:bCs/>
        </w:rPr>
        <w:t>2009</w:t>
      </w:r>
      <w:r w:rsidR="00A24761">
        <w:rPr>
          <w:rFonts w:eastAsiaTheme="minorEastAsia"/>
        </w:rPr>
        <w:t xml:space="preserve">, </w:t>
      </w:r>
      <w:r w:rsidR="00A24761" w:rsidRPr="00DF18F2">
        <w:rPr>
          <w:rFonts w:eastAsiaTheme="minorEastAsia"/>
          <w:b/>
          <w:iCs/>
        </w:rPr>
        <w:t>114</w:t>
      </w:r>
      <w:r w:rsidR="00A24761">
        <w:rPr>
          <w:rFonts w:eastAsiaTheme="minorEastAsia"/>
        </w:rPr>
        <w:t>, 341-358.</w:t>
      </w:r>
    </w:p>
    <w:p w14:paraId="24289343" w14:textId="01DD1175" w:rsidR="00A24761" w:rsidRDefault="00476D3D" w:rsidP="00A24761">
      <w:pPr>
        <w:pStyle w:val="TFReferencesSection"/>
        <w:rPr>
          <w:rFonts w:eastAsiaTheme="minorEastAsia"/>
        </w:rPr>
      </w:pPr>
      <w:r>
        <w:rPr>
          <w:rFonts w:eastAsiaTheme="minorEastAsia"/>
        </w:rPr>
        <w:t>(37</w:t>
      </w:r>
      <w:r w:rsidR="00A24761">
        <w:rPr>
          <w:rFonts w:eastAsiaTheme="minorEastAsia"/>
        </w:rPr>
        <w:t xml:space="preserve">) </w:t>
      </w:r>
      <w:r w:rsidR="00DF18F2">
        <w:rPr>
          <w:rFonts w:eastAsiaTheme="minorEastAsia"/>
        </w:rPr>
        <w:t xml:space="preserve">A. G. </w:t>
      </w:r>
      <w:r w:rsidR="00A24761">
        <w:rPr>
          <w:rFonts w:eastAsiaTheme="minorEastAsia"/>
        </w:rPr>
        <w:t xml:space="preserve">Stack, </w:t>
      </w:r>
      <w:r w:rsidR="00A24761">
        <w:rPr>
          <w:rFonts w:eastAsiaTheme="minorEastAsia"/>
          <w:i/>
          <w:iCs/>
        </w:rPr>
        <w:t>J. Phys. Chem. C</w:t>
      </w:r>
      <w:r w:rsidR="00A24761">
        <w:rPr>
          <w:rFonts w:eastAsiaTheme="minorEastAsia"/>
        </w:rPr>
        <w:t xml:space="preserve"> </w:t>
      </w:r>
      <w:r w:rsidR="00A24761" w:rsidRPr="00DF18F2">
        <w:rPr>
          <w:rFonts w:eastAsiaTheme="minorEastAsia"/>
          <w:bCs/>
        </w:rPr>
        <w:t>2009</w:t>
      </w:r>
      <w:r w:rsidR="00A24761">
        <w:rPr>
          <w:rFonts w:eastAsiaTheme="minorEastAsia"/>
        </w:rPr>
        <w:t xml:space="preserve">, </w:t>
      </w:r>
      <w:r w:rsidR="00A24761" w:rsidRPr="00DF18F2">
        <w:rPr>
          <w:rFonts w:eastAsiaTheme="minorEastAsia"/>
          <w:b/>
          <w:iCs/>
        </w:rPr>
        <w:t>113</w:t>
      </w:r>
      <w:r w:rsidR="00A24761">
        <w:rPr>
          <w:rFonts w:eastAsiaTheme="minorEastAsia"/>
        </w:rPr>
        <w:t>, 2104-2110.</w:t>
      </w:r>
    </w:p>
    <w:p w14:paraId="43A62856" w14:textId="4A6035C4" w:rsidR="00A24761" w:rsidRPr="003F5C41" w:rsidRDefault="00476D3D" w:rsidP="00A24761">
      <w:pPr>
        <w:pStyle w:val="TFReferencesSection"/>
        <w:rPr>
          <w:rFonts w:eastAsiaTheme="minorEastAsia"/>
        </w:rPr>
      </w:pPr>
      <w:r>
        <w:rPr>
          <w:rFonts w:eastAsiaTheme="minorEastAsia"/>
        </w:rPr>
        <w:t>(38</w:t>
      </w:r>
      <w:r w:rsidR="00A24761">
        <w:rPr>
          <w:rFonts w:eastAsiaTheme="minorEastAsia"/>
        </w:rPr>
        <w:t xml:space="preserve">)  </w:t>
      </w:r>
      <w:r w:rsidR="00DF18F2">
        <w:rPr>
          <w:rFonts w:eastAsiaTheme="minorEastAsia"/>
        </w:rPr>
        <w:t xml:space="preserve">M. </w:t>
      </w:r>
      <w:r w:rsidR="00A24761">
        <w:rPr>
          <w:rFonts w:eastAsiaTheme="minorEastAsia"/>
        </w:rPr>
        <w:t xml:space="preserve">Levitt, </w:t>
      </w:r>
      <w:r w:rsidR="00DF18F2">
        <w:rPr>
          <w:rFonts w:eastAsiaTheme="minorEastAsia"/>
        </w:rPr>
        <w:t xml:space="preserve">M. </w:t>
      </w:r>
      <w:r w:rsidR="00A24761">
        <w:rPr>
          <w:rFonts w:eastAsiaTheme="minorEastAsia"/>
        </w:rPr>
        <w:t>Hirshb</w:t>
      </w:r>
      <w:r w:rsidR="00A24761" w:rsidRPr="003F5C41">
        <w:rPr>
          <w:rFonts w:eastAsiaTheme="minorEastAsia"/>
        </w:rPr>
        <w:t xml:space="preserve">erg, </w:t>
      </w:r>
      <w:r w:rsidR="00DF18F2">
        <w:rPr>
          <w:rFonts w:eastAsiaTheme="minorEastAsia"/>
        </w:rPr>
        <w:t xml:space="preserve">R. </w:t>
      </w:r>
      <w:r w:rsidR="00A24761" w:rsidRPr="003F5C41">
        <w:rPr>
          <w:rFonts w:eastAsiaTheme="minorEastAsia"/>
        </w:rPr>
        <w:t xml:space="preserve">Sharon, </w:t>
      </w:r>
      <w:r w:rsidR="00DF18F2">
        <w:rPr>
          <w:rFonts w:eastAsiaTheme="minorEastAsia"/>
        </w:rPr>
        <w:t xml:space="preserve">K. E. </w:t>
      </w:r>
      <w:r w:rsidR="00A24761" w:rsidRPr="003F5C41">
        <w:rPr>
          <w:rFonts w:eastAsiaTheme="minorEastAsia"/>
        </w:rPr>
        <w:t xml:space="preserve">Laidig, </w:t>
      </w:r>
      <w:r w:rsidR="00DF18F2">
        <w:rPr>
          <w:rFonts w:eastAsiaTheme="minorEastAsia"/>
        </w:rPr>
        <w:t xml:space="preserve">V. </w:t>
      </w:r>
      <w:r w:rsidR="00A24761" w:rsidRPr="003F5C41">
        <w:rPr>
          <w:rFonts w:eastAsiaTheme="minorEastAsia"/>
        </w:rPr>
        <w:t xml:space="preserve">Daggett, </w:t>
      </w:r>
      <w:r w:rsidR="00A24761">
        <w:rPr>
          <w:rFonts w:eastAsiaTheme="minorEastAsia"/>
          <w:bCs/>
          <w:i/>
        </w:rPr>
        <w:t>J. Phys. Chem. B.</w:t>
      </w:r>
      <w:r w:rsidR="00A24761">
        <w:rPr>
          <w:rFonts w:eastAsiaTheme="minorEastAsia"/>
          <w:bCs/>
        </w:rPr>
        <w:t xml:space="preserve"> </w:t>
      </w:r>
      <w:r w:rsidR="00A24761" w:rsidRPr="00DF18F2">
        <w:rPr>
          <w:rFonts w:eastAsiaTheme="minorEastAsia"/>
          <w:bCs/>
        </w:rPr>
        <w:t>1997</w:t>
      </w:r>
      <w:r w:rsidR="00A24761">
        <w:rPr>
          <w:rFonts w:eastAsiaTheme="minorEastAsia"/>
          <w:bCs/>
        </w:rPr>
        <w:t xml:space="preserve">, </w:t>
      </w:r>
      <w:r w:rsidR="00A24761" w:rsidRPr="00DF18F2">
        <w:rPr>
          <w:rFonts w:eastAsiaTheme="minorEastAsia"/>
          <w:b/>
          <w:bCs/>
        </w:rPr>
        <w:t>101</w:t>
      </w:r>
      <w:r w:rsidR="00A24761">
        <w:rPr>
          <w:rFonts w:eastAsiaTheme="minorEastAsia"/>
          <w:bCs/>
        </w:rPr>
        <w:t>, 5051-5061.</w:t>
      </w:r>
    </w:p>
    <w:p w14:paraId="58665185" w14:textId="3706F857" w:rsidR="00A24761" w:rsidRPr="009407DB" w:rsidRDefault="00476D3D" w:rsidP="00A24761">
      <w:pPr>
        <w:pStyle w:val="TFReferencesSection"/>
        <w:rPr>
          <w:rFonts w:eastAsiaTheme="minorEastAsia"/>
        </w:rPr>
      </w:pPr>
      <w:r>
        <w:rPr>
          <w:rFonts w:eastAsiaTheme="minorEastAsia"/>
        </w:rPr>
        <w:t>(39</w:t>
      </w:r>
      <w:r w:rsidR="00A24761">
        <w:rPr>
          <w:rFonts w:eastAsiaTheme="minorEastAsia"/>
        </w:rPr>
        <w:t xml:space="preserve">) </w:t>
      </w:r>
      <w:r w:rsidR="00DF18F2">
        <w:rPr>
          <w:rFonts w:eastAsiaTheme="minorEastAsia"/>
        </w:rPr>
        <w:t xml:space="preserve">S. J. </w:t>
      </w:r>
      <w:r w:rsidR="00A24761">
        <w:rPr>
          <w:rFonts w:eastAsiaTheme="minorEastAsia"/>
        </w:rPr>
        <w:t xml:space="preserve">Plimpton, </w:t>
      </w:r>
      <w:r w:rsidR="00A24761" w:rsidRPr="009407DB">
        <w:rPr>
          <w:rFonts w:eastAsiaTheme="minorEastAsia"/>
          <w:i/>
          <w:iCs/>
        </w:rPr>
        <w:t>J. Comp. Phys</w:t>
      </w:r>
      <w:r w:rsidR="00A24761" w:rsidRPr="009407DB">
        <w:rPr>
          <w:rFonts w:eastAsiaTheme="minorEastAsia"/>
        </w:rPr>
        <w:t xml:space="preserve">. </w:t>
      </w:r>
      <w:r w:rsidR="00A24761" w:rsidRPr="00DF18F2">
        <w:rPr>
          <w:rFonts w:eastAsiaTheme="minorEastAsia"/>
          <w:bCs/>
        </w:rPr>
        <w:t>1995</w:t>
      </w:r>
      <w:r w:rsidR="00A24761" w:rsidRPr="009407DB">
        <w:rPr>
          <w:rFonts w:eastAsiaTheme="minorEastAsia"/>
        </w:rPr>
        <w:t xml:space="preserve">, </w:t>
      </w:r>
      <w:r w:rsidR="00A24761" w:rsidRPr="00DF18F2">
        <w:rPr>
          <w:rFonts w:eastAsiaTheme="minorEastAsia"/>
          <w:b/>
          <w:iCs/>
        </w:rPr>
        <w:t>117</w:t>
      </w:r>
      <w:r w:rsidR="00A24761" w:rsidRPr="009407DB">
        <w:rPr>
          <w:rFonts w:eastAsiaTheme="minorEastAsia"/>
        </w:rPr>
        <w:t>, 1</w:t>
      </w:r>
      <w:r w:rsidR="00A24761">
        <w:rPr>
          <w:rFonts w:eastAsiaTheme="minorEastAsia"/>
        </w:rPr>
        <w:t>-19</w:t>
      </w:r>
      <w:r w:rsidR="00A24761" w:rsidRPr="009407DB">
        <w:rPr>
          <w:rFonts w:eastAsiaTheme="minorEastAsia"/>
        </w:rPr>
        <w:t>.</w:t>
      </w:r>
    </w:p>
    <w:p w14:paraId="685232D5" w14:textId="2A7230FD" w:rsidR="00A24761" w:rsidRDefault="00476D3D" w:rsidP="00A24761">
      <w:pPr>
        <w:pStyle w:val="TFReferencesSection"/>
        <w:rPr>
          <w:rFonts w:eastAsiaTheme="minorEastAsia"/>
        </w:rPr>
      </w:pPr>
      <w:r>
        <w:rPr>
          <w:rFonts w:eastAsiaTheme="minorEastAsia"/>
        </w:rPr>
        <w:t>(40</w:t>
      </w:r>
      <w:r w:rsidR="00A24761">
        <w:rPr>
          <w:rFonts w:eastAsiaTheme="minorEastAsia"/>
        </w:rPr>
        <w:t xml:space="preserve">) </w:t>
      </w:r>
      <w:r w:rsidR="00DF18F2">
        <w:rPr>
          <w:rFonts w:eastAsiaTheme="minorEastAsia"/>
        </w:rPr>
        <w:t xml:space="preserve">B. </w:t>
      </w:r>
      <w:r w:rsidR="00A24761">
        <w:rPr>
          <w:rFonts w:eastAsiaTheme="minorEastAsia"/>
        </w:rPr>
        <w:t xml:space="preserve">Lindner, </w:t>
      </w:r>
      <w:r w:rsidR="00DF18F2">
        <w:rPr>
          <w:rFonts w:eastAsiaTheme="minorEastAsia"/>
        </w:rPr>
        <w:t xml:space="preserve">J. C. </w:t>
      </w:r>
      <w:r w:rsidR="00A24761">
        <w:rPr>
          <w:rFonts w:eastAsiaTheme="minorEastAsia"/>
        </w:rPr>
        <w:t xml:space="preserve">Smith,  </w:t>
      </w:r>
      <w:r w:rsidR="00A24761">
        <w:rPr>
          <w:rFonts w:eastAsiaTheme="minorEastAsia"/>
          <w:i/>
        </w:rPr>
        <w:t>Comp. Phys. Comm.</w:t>
      </w:r>
      <w:r w:rsidR="00A24761">
        <w:rPr>
          <w:rFonts w:eastAsiaTheme="minorEastAsia"/>
        </w:rPr>
        <w:t xml:space="preserve"> </w:t>
      </w:r>
      <w:r w:rsidR="00A24761" w:rsidRPr="00DF18F2">
        <w:rPr>
          <w:rFonts w:eastAsiaTheme="minorEastAsia"/>
        </w:rPr>
        <w:t>2012</w:t>
      </w:r>
      <w:r w:rsidR="00A24761">
        <w:rPr>
          <w:rFonts w:eastAsiaTheme="minorEastAsia"/>
        </w:rPr>
        <w:t xml:space="preserve">, </w:t>
      </w:r>
      <w:r w:rsidR="00A24761" w:rsidRPr="00DF18F2">
        <w:rPr>
          <w:rFonts w:eastAsiaTheme="minorEastAsia"/>
          <w:b/>
        </w:rPr>
        <w:t>183</w:t>
      </w:r>
      <w:r w:rsidR="00A24761" w:rsidRPr="00EF3565">
        <w:rPr>
          <w:rFonts w:eastAsiaTheme="minorEastAsia"/>
        </w:rPr>
        <w:t>, 1491-1501.</w:t>
      </w:r>
    </w:p>
    <w:p w14:paraId="3474F537" w14:textId="1224D9D9" w:rsidR="00A24761" w:rsidRDefault="00476D3D" w:rsidP="00A24761">
      <w:pPr>
        <w:pStyle w:val="TFReferencesSection"/>
        <w:rPr>
          <w:rFonts w:eastAsiaTheme="minorEastAsia"/>
          <w:bCs/>
        </w:rPr>
      </w:pPr>
      <w:r>
        <w:rPr>
          <w:rFonts w:eastAsiaTheme="minorEastAsia"/>
        </w:rPr>
        <w:t>(41</w:t>
      </w:r>
      <w:r w:rsidR="00A24761">
        <w:rPr>
          <w:rFonts w:eastAsiaTheme="minorEastAsia"/>
        </w:rPr>
        <w:t xml:space="preserve">) </w:t>
      </w:r>
      <w:r w:rsidR="00DF18F2">
        <w:rPr>
          <w:rFonts w:eastAsiaTheme="minorEastAsia"/>
        </w:rPr>
        <w:t xml:space="preserve">J. </w:t>
      </w:r>
      <w:r w:rsidR="00A24761">
        <w:rPr>
          <w:rFonts w:eastAsiaTheme="minorEastAsia"/>
        </w:rPr>
        <w:t xml:space="preserve">Taylor, </w:t>
      </w:r>
      <w:r w:rsidR="00DF18F2">
        <w:rPr>
          <w:rFonts w:eastAsiaTheme="minorEastAsia"/>
        </w:rPr>
        <w:t xml:space="preserve">O. </w:t>
      </w:r>
      <w:r w:rsidR="00A24761" w:rsidRPr="004B56AC">
        <w:rPr>
          <w:rFonts w:eastAsiaTheme="minorEastAsia"/>
        </w:rPr>
        <w:t xml:space="preserve">Arnold, </w:t>
      </w:r>
      <w:r w:rsidR="00DF18F2">
        <w:rPr>
          <w:rFonts w:eastAsiaTheme="minorEastAsia"/>
        </w:rPr>
        <w:t xml:space="preserve">J. </w:t>
      </w:r>
      <w:r w:rsidR="00A24761" w:rsidRPr="004B56AC">
        <w:rPr>
          <w:rFonts w:eastAsiaTheme="minorEastAsia"/>
        </w:rPr>
        <w:t xml:space="preserve">Bilheaux, </w:t>
      </w:r>
      <w:r w:rsidR="00DF18F2">
        <w:rPr>
          <w:rFonts w:eastAsiaTheme="minorEastAsia"/>
        </w:rPr>
        <w:t xml:space="preserve">A. </w:t>
      </w:r>
      <w:r w:rsidR="00A24761" w:rsidRPr="004B56AC">
        <w:rPr>
          <w:rFonts w:eastAsiaTheme="minorEastAsia"/>
        </w:rPr>
        <w:t xml:space="preserve">Buts, </w:t>
      </w:r>
      <w:r w:rsidR="00DF18F2">
        <w:rPr>
          <w:rFonts w:eastAsiaTheme="minorEastAsia"/>
        </w:rPr>
        <w:t xml:space="preserve">S. </w:t>
      </w:r>
      <w:r w:rsidR="00A24761" w:rsidRPr="004B56AC">
        <w:rPr>
          <w:rFonts w:eastAsiaTheme="minorEastAsia"/>
        </w:rPr>
        <w:t xml:space="preserve">Campbell, </w:t>
      </w:r>
      <w:r w:rsidR="00DF18F2">
        <w:rPr>
          <w:rFonts w:eastAsiaTheme="minorEastAsia"/>
        </w:rPr>
        <w:t xml:space="preserve">M. </w:t>
      </w:r>
      <w:r w:rsidR="00A24761" w:rsidRPr="004B56AC">
        <w:rPr>
          <w:rFonts w:eastAsiaTheme="minorEastAsia"/>
        </w:rPr>
        <w:t>Doucet, M.</w:t>
      </w:r>
      <w:r w:rsidR="00A24761">
        <w:rPr>
          <w:rFonts w:eastAsiaTheme="minorEastAsia"/>
        </w:rPr>
        <w:t xml:space="preserve"> et al. </w:t>
      </w:r>
      <w:r w:rsidR="00A24761" w:rsidRPr="004B56AC">
        <w:rPr>
          <w:rFonts w:eastAsiaTheme="minorEastAsia"/>
          <w:i/>
        </w:rPr>
        <w:t>Bull. Am. Phys. Soc.</w:t>
      </w:r>
      <w:r w:rsidR="00A24761">
        <w:rPr>
          <w:rFonts w:eastAsiaTheme="minorEastAsia"/>
        </w:rPr>
        <w:t>,</w:t>
      </w:r>
      <w:r w:rsidR="00A24761" w:rsidRPr="004B56AC">
        <w:rPr>
          <w:rFonts w:eastAsiaTheme="minorEastAsia"/>
          <w:b/>
        </w:rPr>
        <w:t xml:space="preserve"> </w:t>
      </w:r>
      <w:r w:rsidR="00A24761" w:rsidRPr="00DF18F2">
        <w:rPr>
          <w:rFonts w:eastAsiaTheme="minorEastAsia"/>
        </w:rPr>
        <w:t>2012</w:t>
      </w:r>
      <w:r w:rsidR="00A24761">
        <w:rPr>
          <w:rFonts w:eastAsiaTheme="minorEastAsia"/>
        </w:rPr>
        <w:t>,</w:t>
      </w:r>
      <w:r w:rsidR="00A24761" w:rsidRPr="004B56AC">
        <w:rPr>
          <w:rFonts w:eastAsiaTheme="minorEastAsia"/>
        </w:rPr>
        <w:t xml:space="preserve"> </w:t>
      </w:r>
      <w:r w:rsidR="00A24761" w:rsidRPr="00DF18F2">
        <w:rPr>
          <w:rFonts w:eastAsiaTheme="minorEastAsia"/>
          <w:b/>
        </w:rPr>
        <w:t>57</w:t>
      </w:r>
      <w:r w:rsidR="00A24761">
        <w:rPr>
          <w:rFonts w:eastAsiaTheme="minorEastAsia"/>
          <w:i/>
        </w:rPr>
        <w:t>,</w:t>
      </w:r>
      <w:r w:rsidR="00A24761" w:rsidRPr="004B56AC">
        <w:rPr>
          <w:rFonts w:eastAsiaTheme="minorEastAsia"/>
        </w:rPr>
        <w:t xml:space="preserve"> </w:t>
      </w:r>
      <w:r w:rsidR="00A24761" w:rsidRPr="004B56AC">
        <w:rPr>
          <w:rFonts w:eastAsiaTheme="minorEastAsia"/>
          <w:bCs/>
        </w:rPr>
        <w:t>W26.00010.</w:t>
      </w:r>
    </w:p>
    <w:p w14:paraId="05EFFEAC" w14:textId="6D87E9E5" w:rsidR="00A24761" w:rsidRPr="00966537" w:rsidRDefault="00476D3D" w:rsidP="00A24761">
      <w:pPr>
        <w:pStyle w:val="TFReferencesSection"/>
      </w:pPr>
      <w:r>
        <w:rPr>
          <w:rFonts w:eastAsiaTheme="minorEastAsia"/>
        </w:rPr>
        <w:t>(42</w:t>
      </w:r>
      <w:r w:rsidR="00A24761">
        <w:rPr>
          <w:rFonts w:eastAsiaTheme="minorEastAsia"/>
        </w:rPr>
        <w:t xml:space="preserve">) </w:t>
      </w:r>
      <w:r>
        <w:rPr>
          <w:rFonts w:eastAsiaTheme="minorEastAsia"/>
        </w:rPr>
        <w:t xml:space="preserve">E. </w:t>
      </w:r>
      <w:r w:rsidR="00A24761" w:rsidRPr="00966537">
        <w:t xml:space="preserve">Mamontov, </w:t>
      </w:r>
      <w:r>
        <w:t xml:space="preserve">L. </w:t>
      </w:r>
      <w:r w:rsidR="00A24761" w:rsidRPr="00966537">
        <w:t xml:space="preserve">Vlcek, L.; </w:t>
      </w:r>
      <w:r>
        <w:t xml:space="preserve">D. J. </w:t>
      </w:r>
      <w:r w:rsidR="00A24761" w:rsidRPr="00966537">
        <w:t xml:space="preserve">Wesolowski, </w:t>
      </w:r>
      <w:r>
        <w:t>P. T. C</w:t>
      </w:r>
      <w:r w:rsidR="00A24761" w:rsidRPr="00966537">
        <w:t xml:space="preserve">ummings, </w:t>
      </w:r>
      <w:r>
        <w:t xml:space="preserve">J. </w:t>
      </w:r>
      <w:r w:rsidR="00A24761" w:rsidRPr="00966537">
        <w:t xml:space="preserve">Rosenqvist, </w:t>
      </w:r>
      <w:r>
        <w:t xml:space="preserve">W. </w:t>
      </w:r>
      <w:r w:rsidR="00A24761" w:rsidRPr="00966537">
        <w:t xml:space="preserve">Wang, </w:t>
      </w:r>
      <w:r>
        <w:t xml:space="preserve">D. R. </w:t>
      </w:r>
      <w:r w:rsidR="00A24761" w:rsidRPr="00966537">
        <w:t xml:space="preserve">Cole, </w:t>
      </w:r>
      <w:r>
        <w:t xml:space="preserve">L. M. </w:t>
      </w:r>
      <w:r w:rsidR="00A24761" w:rsidRPr="00966537">
        <w:t xml:space="preserve">Anovitz, </w:t>
      </w:r>
      <w:r>
        <w:t xml:space="preserve">G. </w:t>
      </w:r>
      <w:r w:rsidR="00A24761" w:rsidRPr="00966537">
        <w:t>Gasparovic, G.</w:t>
      </w:r>
      <w:r>
        <w:t>,</w:t>
      </w:r>
      <w:r w:rsidR="00A24761">
        <w:rPr>
          <w:bCs/>
        </w:rPr>
        <w:t xml:space="preserve"> </w:t>
      </w:r>
      <w:r w:rsidR="00A24761" w:rsidRPr="00C30A25">
        <w:rPr>
          <w:i/>
        </w:rPr>
        <w:t>Phys. Rev. E</w:t>
      </w:r>
      <w:r w:rsidR="00A24761" w:rsidRPr="00966537">
        <w:t xml:space="preserve"> </w:t>
      </w:r>
      <w:r w:rsidR="00A24761" w:rsidRPr="00C30A25">
        <w:rPr>
          <w:b/>
        </w:rPr>
        <w:t>2009</w:t>
      </w:r>
      <w:r w:rsidR="00A24761" w:rsidRPr="00966537">
        <w:t>, 79, 051504.</w:t>
      </w:r>
    </w:p>
    <w:p w14:paraId="6309CF18" w14:textId="3A64E590" w:rsidR="00A24761" w:rsidRDefault="00476D3D" w:rsidP="00A24761">
      <w:pPr>
        <w:pStyle w:val="TFReferencesSection"/>
      </w:pPr>
      <w:r>
        <w:t>(43</w:t>
      </w:r>
      <w:r w:rsidR="00A24761">
        <w:t xml:space="preserve">) </w:t>
      </w:r>
      <w:r>
        <w:t xml:space="preserve">E. </w:t>
      </w:r>
      <w:r w:rsidR="00A24761">
        <w:t>Mamontov,</w:t>
      </w:r>
      <w:r>
        <w:t xml:space="preserve"> L. </w:t>
      </w:r>
      <w:r w:rsidR="00A24761">
        <w:t xml:space="preserve">Vlcek, </w:t>
      </w:r>
      <w:r>
        <w:t xml:space="preserve">D. J. </w:t>
      </w:r>
      <w:r w:rsidR="00A24761">
        <w:t xml:space="preserve">Wesolowski, </w:t>
      </w:r>
      <w:r>
        <w:t xml:space="preserve">P. T. </w:t>
      </w:r>
      <w:r w:rsidR="00A24761">
        <w:t xml:space="preserve">Cummings, </w:t>
      </w:r>
      <w:r>
        <w:t xml:space="preserve">W. </w:t>
      </w:r>
      <w:r w:rsidR="00A24761">
        <w:t>Wang</w:t>
      </w:r>
      <w:r w:rsidR="00A24761" w:rsidRPr="00C1375C">
        <w:t xml:space="preserve">, </w:t>
      </w:r>
      <w:r>
        <w:t xml:space="preserve">L. M. </w:t>
      </w:r>
      <w:r w:rsidR="00A24761" w:rsidRPr="00C1375C">
        <w:t xml:space="preserve">Anovitz, </w:t>
      </w:r>
      <w:r>
        <w:t xml:space="preserve">J. </w:t>
      </w:r>
      <w:r w:rsidR="00A24761" w:rsidRPr="00C1375C">
        <w:t xml:space="preserve"> Rosenqvist, </w:t>
      </w:r>
      <w:r>
        <w:t xml:space="preserve">C. M. </w:t>
      </w:r>
      <w:r w:rsidR="00A24761" w:rsidRPr="00C1375C">
        <w:t xml:space="preserve">Brown, </w:t>
      </w:r>
      <w:r>
        <w:t xml:space="preserve">V. G. </w:t>
      </w:r>
      <w:r w:rsidR="00A24761" w:rsidRPr="00C1375C">
        <w:t xml:space="preserve">Sakai, </w:t>
      </w:r>
      <w:r w:rsidR="00A24761" w:rsidRPr="00C1375C">
        <w:rPr>
          <w:i/>
        </w:rPr>
        <w:t>J. Phys. Chem. C</w:t>
      </w:r>
      <w:r>
        <w:rPr>
          <w:i/>
        </w:rPr>
        <w:t>,</w:t>
      </w:r>
      <w:r w:rsidR="00A24761" w:rsidRPr="00C1375C">
        <w:t xml:space="preserve"> </w:t>
      </w:r>
      <w:r w:rsidR="00A24761" w:rsidRPr="00476D3D">
        <w:t>2007</w:t>
      </w:r>
      <w:r w:rsidR="00A24761" w:rsidRPr="00C1375C">
        <w:t xml:space="preserve">, </w:t>
      </w:r>
      <w:r w:rsidR="00A24761" w:rsidRPr="00476D3D">
        <w:rPr>
          <w:b/>
        </w:rPr>
        <w:t>111</w:t>
      </w:r>
      <w:r w:rsidR="00A24761" w:rsidRPr="00C1375C">
        <w:t>, 4328</w:t>
      </w:r>
      <w:r w:rsidR="00A24761">
        <w:t>-4341</w:t>
      </w:r>
      <w:r w:rsidR="00A24761" w:rsidRPr="00C1375C">
        <w:t>.</w:t>
      </w:r>
    </w:p>
    <w:p w14:paraId="0A5AB7EB" w14:textId="66280444" w:rsidR="00A24761" w:rsidRPr="004B56AC" w:rsidRDefault="00476D3D" w:rsidP="00A24761">
      <w:pPr>
        <w:pStyle w:val="TFReferencesSection"/>
        <w:rPr>
          <w:rFonts w:eastAsiaTheme="minorEastAsia"/>
          <w:i/>
        </w:rPr>
      </w:pPr>
      <w:r>
        <w:t>(44</w:t>
      </w:r>
      <w:r w:rsidR="00A24761">
        <w:t xml:space="preserve">) </w:t>
      </w:r>
      <w:r>
        <w:t xml:space="preserve">P. </w:t>
      </w:r>
      <w:r w:rsidR="00A24761" w:rsidRPr="004B56AC">
        <w:rPr>
          <w:rFonts w:eastAsiaTheme="minorEastAsia"/>
          <w:bCs/>
        </w:rPr>
        <w:t xml:space="preserve">Schofield, </w:t>
      </w:r>
      <w:r w:rsidR="00A24761" w:rsidRPr="004B56AC">
        <w:rPr>
          <w:rFonts w:eastAsiaTheme="minorEastAsia"/>
          <w:bCs/>
          <w:i/>
          <w:iCs/>
        </w:rPr>
        <w:t>Phys. Rev. Letters</w:t>
      </w:r>
      <w:r w:rsidR="00A24761" w:rsidRPr="004B56AC">
        <w:rPr>
          <w:rFonts w:eastAsiaTheme="minorEastAsia"/>
          <w:bCs/>
        </w:rPr>
        <w:t xml:space="preserve"> </w:t>
      </w:r>
      <w:r w:rsidR="00A24761" w:rsidRPr="00476D3D">
        <w:rPr>
          <w:rFonts w:eastAsiaTheme="minorEastAsia"/>
          <w:bCs/>
        </w:rPr>
        <w:t>1960</w:t>
      </w:r>
      <w:r w:rsidR="00A24761">
        <w:rPr>
          <w:rFonts w:eastAsiaTheme="minorEastAsia"/>
          <w:bCs/>
        </w:rPr>
        <w:t>,</w:t>
      </w:r>
      <w:r w:rsidR="00A24761" w:rsidRPr="00761D77">
        <w:rPr>
          <w:rFonts w:eastAsiaTheme="minorEastAsia"/>
          <w:bCs/>
        </w:rPr>
        <w:t xml:space="preserve"> </w:t>
      </w:r>
      <w:r w:rsidR="00A24761" w:rsidRPr="00476D3D">
        <w:rPr>
          <w:rFonts w:eastAsiaTheme="minorEastAsia"/>
          <w:b/>
          <w:bCs/>
        </w:rPr>
        <w:t>4(5)</w:t>
      </w:r>
      <w:r w:rsidR="00A24761">
        <w:rPr>
          <w:rFonts w:eastAsiaTheme="minorEastAsia"/>
          <w:bCs/>
        </w:rPr>
        <w:t>, 239-240.</w:t>
      </w:r>
    </w:p>
    <w:p w14:paraId="554E70EF" w14:textId="5CC765B8" w:rsidR="00A24761" w:rsidRPr="007B3C5A" w:rsidRDefault="00476D3D" w:rsidP="00A24761">
      <w:pPr>
        <w:pStyle w:val="TFReferencesSection"/>
        <w:rPr>
          <w:rFonts w:eastAsiaTheme="minorEastAsia"/>
        </w:rPr>
      </w:pPr>
      <w:r>
        <w:rPr>
          <w:rFonts w:eastAsiaTheme="minorEastAsia"/>
        </w:rPr>
        <w:t>(45</w:t>
      </w:r>
      <w:r w:rsidR="00A24761">
        <w:rPr>
          <w:rFonts w:eastAsiaTheme="minorEastAsia"/>
        </w:rPr>
        <w:t xml:space="preserve">) </w:t>
      </w:r>
      <w:r>
        <w:rPr>
          <w:rFonts w:eastAsiaTheme="minorEastAsia"/>
        </w:rPr>
        <w:t xml:space="preserve">E. </w:t>
      </w:r>
      <w:r w:rsidR="00A24761" w:rsidRPr="000A4CC5">
        <w:rPr>
          <w:rFonts w:eastAsiaTheme="minorEastAsia"/>
        </w:rPr>
        <w:t xml:space="preserve">Mamontov, </w:t>
      </w:r>
      <w:r w:rsidR="00A24761" w:rsidRPr="000A4CC5">
        <w:rPr>
          <w:rFonts w:eastAsiaTheme="minorEastAsia"/>
          <w:i/>
        </w:rPr>
        <w:t xml:space="preserve">J. Phys. Chem. B, </w:t>
      </w:r>
      <w:r w:rsidR="00A24761" w:rsidRPr="00476D3D">
        <w:rPr>
          <w:rFonts w:eastAsiaTheme="minorEastAsia"/>
        </w:rPr>
        <w:t>2013</w:t>
      </w:r>
      <w:r w:rsidR="00A24761" w:rsidRPr="000A4CC5">
        <w:rPr>
          <w:rFonts w:eastAsiaTheme="minorEastAsia"/>
        </w:rPr>
        <w:t xml:space="preserve">, </w:t>
      </w:r>
      <w:r w:rsidR="00A24761" w:rsidRPr="00476D3D">
        <w:rPr>
          <w:rFonts w:eastAsiaTheme="minorEastAsia"/>
          <w:b/>
        </w:rPr>
        <w:t>117</w:t>
      </w:r>
      <w:r w:rsidR="00A24761" w:rsidRPr="000A4CC5">
        <w:rPr>
          <w:rFonts w:eastAsiaTheme="minorEastAsia"/>
        </w:rPr>
        <w:t>, 9501</w:t>
      </w:r>
      <w:r w:rsidR="00A24761">
        <w:rPr>
          <w:rFonts w:eastAsiaTheme="minorEastAsia"/>
        </w:rPr>
        <w:t>-9507</w:t>
      </w:r>
      <w:r w:rsidR="00A24761" w:rsidRPr="000A4CC5">
        <w:rPr>
          <w:rFonts w:eastAsiaTheme="minorEastAsia"/>
        </w:rPr>
        <w:t>.</w:t>
      </w:r>
    </w:p>
    <w:p w14:paraId="3D4F745D" w14:textId="6CD8652A" w:rsidR="00A24761" w:rsidRDefault="00476D3D" w:rsidP="00A24761">
      <w:pPr>
        <w:pStyle w:val="TFReferencesSection"/>
      </w:pPr>
      <w:r>
        <w:t>(46</w:t>
      </w:r>
      <w:r w:rsidR="00A24761">
        <w:t xml:space="preserve">) </w:t>
      </w:r>
      <w:r>
        <w:t xml:space="preserve">M. </w:t>
      </w:r>
      <w:r w:rsidR="00A24761">
        <w:rPr>
          <w:rFonts w:cs="Times"/>
        </w:rPr>
        <w:t xml:space="preserve">Bée, </w:t>
      </w:r>
      <w:r w:rsidR="00A24761">
        <w:rPr>
          <w:rFonts w:cs="Times"/>
          <w:i/>
          <w:iCs/>
        </w:rPr>
        <w:t>Quasielastic Neutron Scattering: Principles and Applications in Solid State Chemistry, Biology and Materials Science</w:t>
      </w:r>
      <w:r w:rsidR="00A24761">
        <w:rPr>
          <w:rFonts w:cs="Times"/>
        </w:rPr>
        <w:t xml:space="preserve">.  Adam Hilger, Bristol, </w:t>
      </w:r>
      <w:r w:rsidR="00A24761" w:rsidRPr="00476D3D">
        <w:rPr>
          <w:rFonts w:cs="Times"/>
          <w:bCs/>
        </w:rPr>
        <w:t>1988</w:t>
      </w:r>
      <w:r w:rsidR="00A24761">
        <w:rPr>
          <w:rFonts w:cs="Times"/>
          <w:b/>
          <w:bCs/>
        </w:rPr>
        <w:t>.</w:t>
      </w:r>
    </w:p>
    <w:p w14:paraId="2C2FF113" w14:textId="2B4A9C60" w:rsidR="00A24761" w:rsidRDefault="00476D3D" w:rsidP="00A24761">
      <w:pPr>
        <w:pStyle w:val="TFReferencesSection"/>
        <w:rPr>
          <w:rFonts w:eastAsiaTheme="minorEastAsia"/>
          <w:bCs/>
        </w:rPr>
      </w:pPr>
      <w:r>
        <w:rPr>
          <w:rFonts w:eastAsiaTheme="minorEastAsia"/>
        </w:rPr>
        <w:t>(47</w:t>
      </w:r>
      <w:r w:rsidR="00A24761">
        <w:rPr>
          <w:rFonts w:eastAsiaTheme="minorEastAsia"/>
        </w:rPr>
        <w:t xml:space="preserve">) </w:t>
      </w:r>
      <w:r>
        <w:rPr>
          <w:rFonts w:eastAsiaTheme="minorEastAsia"/>
        </w:rPr>
        <w:t xml:space="preserve">G. </w:t>
      </w:r>
      <w:r w:rsidR="00A24761">
        <w:rPr>
          <w:rFonts w:eastAsiaTheme="minorEastAsia"/>
        </w:rPr>
        <w:t xml:space="preserve">Stirnemamann, </w:t>
      </w:r>
      <w:r>
        <w:rPr>
          <w:rFonts w:eastAsiaTheme="minorEastAsia"/>
        </w:rPr>
        <w:t xml:space="preserve">D. </w:t>
      </w:r>
      <w:r w:rsidR="00A24761">
        <w:rPr>
          <w:rFonts w:eastAsiaTheme="minorEastAsia"/>
        </w:rPr>
        <w:t xml:space="preserve">Laage, D. </w:t>
      </w:r>
      <w:r w:rsidR="00A24761">
        <w:rPr>
          <w:rFonts w:eastAsiaTheme="minorEastAsia"/>
          <w:bCs/>
          <w:i/>
        </w:rPr>
        <w:t>J. Chem. Phys.</w:t>
      </w:r>
      <w:r w:rsidR="00A24761">
        <w:rPr>
          <w:rFonts w:eastAsiaTheme="minorEastAsia"/>
          <w:bCs/>
        </w:rPr>
        <w:t xml:space="preserve"> </w:t>
      </w:r>
      <w:r w:rsidR="00A24761" w:rsidRPr="00476D3D">
        <w:rPr>
          <w:rFonts w:eastAsiaTheme="minorEastAsia"/>
          <w:bCs/>
        </w:rPr>
        <w:t>2012</w:t>
      </w:r>
      <w:r w:rsidR="00A24761">
        <w:rPr>
          <w:rFonts w:eastAsiaTheme="minorEastAsia"/>
          <w:bCs/>
        </w:rPr>
        <w:t xml:space="preserve">, 031101.  </w:t>
      </w:r>
    </w:p>
    <w:p w14:paraId="46401ED9" w14:textId="53647091" w:rsidR="00A24761" w:rsidRDefault="00476D3D" w:rsidP="00A24761">
      <w:pPr>
        <w:pStyle w:val="TFReferencesSection"/>
        <w:rPr>
          <w:rFonts w:eastAsiaTheme="minorEastAsia"/>
          <w:bCs/>
        </w:rPr>
      </w:pPr>
      <w:r>
        <w:rPr>
          <w:rFonts w:eastAsiaTheme="minorEastAsia"/>
          <w:bCs/>
        </w:rPr>
        <w:t>(48</w:t>
      </w:r>
      <w:r w:rsidR="00A24761">
        <w:rPr>
          <w:rFonts w:eastAsiaTheme="minorEastAsia"/>
          <w:bCs/>
        </w:rPr>
        <w:t xml:space="preserve">) </w:t>
      </w:r>
      <w:r>
        <w:rPr>
          <w:rFonts w:eastAsiaTheme="minorEastAsia"/>
          <w:bCs/>
        </w:rPr>
        <w:t xml:space="preserve">D. </w:t>
      </w:r>
      <w:r w:rsidR="00A24761">
        <w:rPr>
          <w:rFonts w:eastAsiaTheme="minorEastAsia"/>
          <w:bCs/>
        </w:rPr>
        <w:t xml:space="preserve">Chandler, </w:t>
      </w:r>
      <w:r>
        <w:rPr>
          <w:rFonts w:eastAsiaTheme="minorEastAsia"/>
          <w:bCs/>
        </w:rPr>
        <w:t xml:space="preserve">J. P. </w:t>
      </w:r>
      <w:r w:rsidR="00A24761">
        <w:rPr>
          <w:rFonts w:eastAsiaTheme="minorEastAsia"/>
          <w:bCs/>
        </w:rPr>
        <w:t xml:space="preserve">Garrahan, </w:t>
      </w:r>
      <w:r w:rsidR="00A24761">
        <w:rPr>
          <w:rFonts w:eastAsiaTheme="minorEastAsia"/>
          <w:bCs/>
          <w:i/>
        </w:rPr>
        <w:t>Annu. Rev. Phys. Chem.</w:t>
      </w:r>
      <w:r w:rsidR="00A24761">
        <w:rPr>
          <w:rFonts w:eastAsiaTheme="minorEastAsia"/>
          <w:bCs/>
        </w:rPr>
        <w:t xml:space="preserve">, </w:t>
      </w:r>
      <w:r w:rsidR="00A24761" w:rsidRPr="00476D3D">
        <w:rPr>
          <w:rFonts w:eastAsiaTheme="minorEastAsia"/>
          <w:bCs/>
        </w:rPr>
        <w:t>2010</w:t>
      </w:r>
      <w:r w:rsidR="00A24761">
        <w:rPr>
          <w:rFonts w:eastAsiaTheme="minorEastAsia"/>
          <w:bCs/>
        </w:rPr>
        <w:t xml:space="preserve">, </w:t>
      </w:r>
      <w:r w:rsidR="00A24761" w:rsidRPr="00476D3D">
        <w:rPr>
          <w:rFonts w:eastAsiaTheme="minorEastAsia"/>
          <w:b/>
          <w:bCs/>
        </w:rPr>
        <w:t>61</w:t>
      </w:r>
      <w:r w:rsidR="00A24761">
        <w:rPr>
          <w:rFonts w:eastAsiaTheme="minorEastAsia"/>
          <w:bCs/>
        </w:rPr>
        <w:t>, 191-217.</w:t>
      </w:r>
    </w:p>
    <w:p w14:paraId="24EC4679" w14:textId="3156C857" w:rsidR="00A24761" w:rsidRDefault="00476D3D" w:rsidP="00A24761">
      <w:pPr>
        <w:pStyle w:val="TFReferencesSection"/>
        <w:rPr>
          <w:rFonts w:eastAsiaTheme="minorEastAsia"/>
          <w:bCs/>
        </w:rPr>
      </w:pPr>
      <w:r>
        <w:rPr>
          <w:rFonts w:eastAsiaTheme="minorEastAsia"/>
          <w:bCs/>
        </w:rPr>
        <w:t>(49</w:t>
      </w:r>
      <w:r w:rsidR="00A24761">
        <w:rPr>
          <w:rFonts w:eastAsiaTheme="minorEastAsia"/>
          <w:bCs/>
        </w:rPr>
        <w:t xml:space="preserve">) </w:t>
      </w:r>
      <w:r>
        <w:rPr>
          <w:rFonts w:eastAsiaTheme="minorEastAsia"/>
          <w:bCs/>
        </w:rPr>
        <w:t xml:space="preserve">C. P. </w:t>
      </w:r>
      <w:r w:rsidR="00A24761">
        <w:rPr>
          <w:rFonts w:eastAsiaTheme="minorEastAsia"/>
          <w:bCs/>
        </w:rPr>
        <w:t xml:space="preserve">Morrow, </w:t>
      </w:r>
      <w:r>
        <w:rPr>
          <w:rFonts w:eastAsiaTheme="minorEastAsia"/>
          <w:bCs/>
        </w:rPr>
        <w:t xml:space="preserve">A. Ö. </w:t>
      </w:r>
      <w:r w:rsidR="00A24761">
        <w:rPr>
          <w:rFonts w:eastAsiaTheme="minorEastAsia"/>
          <w:bCs/>
        </w:rPr>
        <w:t xml:space="preserve">Yazaydin, </w:t>
      </w:r>
      <w:r>
        <w:rPr>
          <w:rFonts w:eastAsiaTheme="minorEastAsia"/>
          <w:bCs/>
        </w:rPr>
        <w:t xml:space="preserve">M. </w:t>
      </w:r>
      <w:r w:rsidR="00A24761">
        <w:rPr>
          <w:rFonts w:eastAsiaTheme="minorEastAsia"/>
          <w:bCs/>
        </w:rPr>
        <w:t xml:space="preserve">Krishnan, </w:t>
      </w:r>
      <w:r>
        <w:rPr>
          <w:rFonts w:eastAsiaTheme="minorEastAsia"/>
          <w:bCs/>
        </w:rPr>
        <w:t xml:space="preserve">G. M. </w:t>
      </w:r>
      <w:r w:rsidR="00A24761">
        <w:rPr>
          <w:rFonts w:eastAsiaTheme="minorEastAsia"/>
          <w:bCs/>
        </w:rPr>
        <w:t>Bowers,</w:t>
      </w:r>
      <w:r>
        <w:rPr>
          <w:rFonts w:eastAsiaTheme="minorEastAsia"/>
          <w:bCs/>
        </w:rPr>
        <w:t xml:space="preserve"> A. G. </w:t>
      </w:r>
      <w:r w:rsidR="00A24761">
        <w:rPr>
          <w:rFonts w:eastAsiaTheme="minorEastAsia"/>
          <w:bCs/>
        </w:rPr>
        <w:t xml:space="preserve">Kalinichev, </w:t>
      </w:r>
      <w:r w:rsidR="00A24761">
        <w:rPr>
          <w:rFonts w:eastAsiaTheme="minorEastAsia"/>
          <w:bCs/>
          <w:i/>
        </w:rPr>
        <w:t>J. Phys. Chem. C</w:t>
      </w:r>
      <w:r w:rsidR="00A24761">
        <w:rPr>
          <w:rFonts w:eastAsiaTheme="minorEastAsia"/>
          <w:bCs/>
        </w:rPr>
        <w:t xml:space="preserve">, </w:t>
      </w:r>
      <w:r w:rsidR="00A24761" w:rsidRPr="00476D3D">
        <w:rPr>
          <w:rFonts w:eastAsiaTheme="minorEastAsia"/>
          <w:bCs/>
        </w:rPr>
        <w:t>2013</w:t>
      </w:r>
      <w:r w:rsidR="00A24761">
        <w:rPr>
          <w:rFonts w:eastAsiaTheme="minorEastAsia"/>
          <w:bCs/>
        </w:rPr>
        <w:t xml:space="preserve">, </w:t>
      </w:r>
      <w:r w:rsidR="00A24761" w:rsidRPr="00476D3D">
        <w:rPr>
          <w:rFonts w:eastAsiaTheme="minorEastAsia"/>
          <w:b/>
          <w:bCs/>
        </w:rPr>
        <w:t>117</w:t>
      </w:r>
      <w:r w:rsidR="00A24761">
        <w:rPr>
          <w:rFonts w:eastAsiaTheme="minorEastAsia"/>
          <w:bCs/>
        </w:rPr>
        <w:t>, 5172-5187.</w:t>
      </w:r>
    </w:p>
    <w:p w14:paraId="1758490E" w14:textId="564ACC5A" w:rsidR="00A24761" w:rsidRDefault="00476D3D" w:rsidP="00A24761">
      <w:pPr>
        <w:pStyle w:val="TFReferencesSection"/>
        <w:rPr>
          <w:bCs/>
        </w:rPr>
      </w:pPr>
      <w:r>
        <w:rPr>
          <w:rFonts w:eastAsiaTheme="minorEastAsia"/>
          <w:bCs/>
        </w:rPr>
        <w:t>(50</w:t>
      </w:r>
      <w:r w:rsidR="00A24761">
        <w:rPr>
          <w:rFonts w:eastAsiaTheme="minorEastAsia"/>
          <w:bCs/>
        </w:rPr>
        <w:t xml:space="preserve">) </w:t>
      </w:r>
      <w:r>
        <w:rPr>
          <w:rFonts w:eastAsiaTheme="minorEastAsia"/>
          <w:bCs/>
        </w:rPr>
        <w:t xml:space="preserve">D. J. </w:t>
      </w:r>
      <w:r w:rsidR="00A24761">
        <w:rPr>
          <w:rFonts w:eastAsiaTheme="minorEastAsia"/>
          <w:bCs/>
        </w:rPr>
        <w:t xml:space="preserve">Wesolowski, </w:t>
      </w:r>
      <w:r>
        <w:rPr>
          <w:rFonts w:eastAsiaTheme="minorEastAsia"/>
          <w:bCs/>
        </w:rPr>
        <w:t xml:space="preserve">J. O. </w:t>
      </w:r>
      <w:r w:rsidR="00A24761">
        <w:rPr>
          <w:rFonts w:eastAsiaTheme="minorEastAsia"/>
          <w:bCs/>
        </w:rPr>
        <w:t>Sofo,</w:t>
      </w:r>
      <w:r>
        <w:rPr>
          <w:rFonts w:eastAsiaTheme="minorEastAsia"/>
          <w:bCs/>
        </w:rPr>
        <w:t xml:space="preserve"> A. V. Bandura, Z. </w:t>
      </w:r>
      <w:r w:rsidR="00A24761">
        <w:rPr>
          <w:rFonts w:eastAsiaTheme="minorEastAsia"/>
          <w:bCs/>
        </w:rPr>
        <w:t xml:space="preserve">Zhang, </w:t>
      </w:r>
      <w:r>
        <w:rPr>
          <w:rFonts w:eastAsiaTheme="minorEastAsia"/>
          <w:bCs/>
        </w:rPr>
        <w:t xml:space="preserve">E. </w:t>
      </w:r>
      <w:r w:rsidR="00A24761">
        <w:rPr>
          <w:rFonts w:eastAsiaTheme="minorEastAsia"/>
          <w:bCs/>
        </w:rPr>
        <w:t xml:space="preserve">Mamontov, </w:t>
      </w:r>
      <w:r w:rsidR="00A24761">
        <w:rPr>
          <w:bCs/>
          <w:i/>
        </w:rPr>
        <w:t>Phys. Rev. B</w:t>
      </w:r>
      <w:r w:rsidR="00A24761">
        <w:rPr>
          <w:bCs/>
        </w:rPr>
        <w:t xml:space="preserve">, </w:t>
      </w:r>
      <w:r w:rsidR="00A24761" w:rsidRPr="00476D3D">
        <w:rPr>
          <w:bCs/>
        </w:rPr>
        <w:t>2012</w:t>
      </w:r>
      <w:r w:rsidR="00A24761">
        <w:rPr>
          <w:bCs/>
        </w:rPr>
        <w:t xml:space="preserve">, </w:t>
      </w:r>
      <w:r w:rsidR="00A24761" w:rsidRPr="00476D3D">
        <w:rPr>
          <w:b/>
          <w:bCs/>
        </w:rPr>
        <w:t>85</w:t>
      </w:r>
      <w:r w:rsidR="00A24761">
        <w:rPr>
          <w:bCs/>
        </w:rPr>
        <w:t>, 167401.</w:t>
      </w:r>
    </w:p>
    <w:p w14:paraId="30F7614C" w14:textId="5762CE20" w:rsidR="00A24761" w:rsidRPr="00684639" w:rsidRDefault="00476D3D" w:rsidP="00A24761">
      <w:pPr>
        <w:pStyle w:val="TFReferencesSection"/>
        <w:rPr>
          <w:bCs/>
        </w:rPr>
      </w:pPr>
      <w:r>
        <w:rPr>
          <w:bCs/>
        </w:rPr>
        <w:t>(51</w:t>
      </w:r>
      <w:r w:rsidR="00A24761">
        <w:rPr>
          <w:bCs/>
        </w:rPr>
        <w:t xml:space="preserve">) </w:t>
      </w:r>
      <w:r>
        <w:rPr>
          <w:bCs/>
        </w:rPr>
        <w:t xml:space="preserve">H.-W. </w:t>
      </w:r>
      <w:r w:rsidR="00A24761">
        <w:rPr>
          <w:bCs/>
        </w:rPr>
        <w:t xml:space="preserve">Wang, </w:t>
      </w:r>
      <w:r>
        <w:rPr>
          <w:bCs/>
        </w:rPr>
        <w:t xml:space="preserve">M. J. </w:t>
      </w:r>
      <w:r w:rsidR="00A24761">
        <w:rPr>
          <w:bCs/>
        </w:rPr>
        <w:t xml:space="preserve">DelloStritto, </w:t>
      </w:r>
      <w:r>
        <w:rPr>
          <w:bCs/>
        </w:rPr>
        <w:t xml:space="preserve">N. </w:t>
      </w:r>
      <w:r w:rsidR="00A24761">
        <w:rPr>
          <w:bCs/>
        </w:rPr>
        <w:t xml:space="preserve">Kumar, </w:t>
      </w:r>
      <w:r>
        <w:rPr>
          <w:bCs/>
        </w:rPr>
        <w:t xml:space="preserve">A. I. </w:t>
      </w:r>
      <w:r w:rsidR="00A24761">
        <w:rPr>
          <w:bCs/>
        </w:rPr>
        <w:t xml:space="preserve">Kolesnikov, </w:t>
      </w:r>
      <w:r>
        <w:rPr>
          <w:bCs/>
        </w:rPr>
        <w:t xml:space="preserve">P. R. C. </w:t>
      </w:r>
      <w:r w:rsidR="00A24761">
        <w:rPr>
          <w:bCs/>
        </w:rPr>
        <w:t xml:space="preserve">Kent, </w:t>
      </w:r>
      <w:r>
        <w:rPr>
          <w:bCs/>
        </w:rPr>
        <w:t xml:space="preserve">J. D. </w:t>
      </w:r>
      <w:r w:rsidR="00A24761">
        <w:rPr>
          <w:bCs/>
        </w:rPr>
        <w:t xml:space="preserve">Kubicki, </w:t>
      </w:r>
      <w:r>
        <w:rPr>
          <w:bCs/>
        </w:rPr>
        <w:t xml:space="preserve">D. J. </w:t>
      </w:r>
      <w:r w:rsidR="00A24761">
        <w:rPr>
          <w:bCs/>
        </w:rPr>
        <w:t xml:space="preserve">Wesolowski, </w:t>
      </w:r>
      <w:r>
        <w:rPr>
          <w:bCs/>
        </w:rPr>
        <w:t xml:space="preserve">J. O. </w:t>
      </w:r>
      <w:r w:rsidR="00A24761">
        <w:rPr>
          <w:bCs/>
        </w:rPr>
        <w:t xml:space="preserve">Sofo, </w:t>
      </w:r>
      <w:r w:rsidR="00A24761">
        <w:rPr>
          <w:bCs/>
          <w:i/>
        </w:rPr>
        <w:t>J. Phys. Chem. C</w:t>
      </w:r>
      <w:r w:rsidR="00A24761">
        <w:rPr>
          <w:bCs/>
        </w:rPr>
        <w:t xml:space="preserve"> </w:t>
      </w:r>
      <w:r w:rsidR="00A24761" w:rsidRPr="00476D3D">
        <w:rPr>
          <w:bCs/>
        </w:rPr>
        <w:t>2014</w:t>
      </w:r>
      <w:r w:rsidR="00A24761">
        <w:rPr>
          <w:bCs/>
        </w:rPr>
        <w:t xml:space="preserve">, </w:t>
      </w:r>
      <w:r w:rsidR="00A24761" w:rsidRPr="00476D3D">
        <w:rPr>
          <w:b/>
          <w:bCs/>
        </w:rPr>
        <w:t>118</w:t>
      </w:r>
      <w:r w:rsidR="00A24761">
        <w:rPr>
          <w:bCs/>
        </w:rPr>
        <w:t>, 10805-10813.</w:t>
      </w:r>
    </w:p>
    <w:p w14:paraId="1D5C77D4" w14:textId="77777777" w:rsidR="00A24761" w:rsidRDefault="00A24761" w:rsidP="00A24761"/>
    <w:p w14:paraId="3A76EF95" w14:textId="3D2A3149" w:rsidR="0024737D" w:rsidRDefault="0024737D">
      <w:pPr>
        <w:spacing w:after="0"/>
        <w:jc w:val="left"/>
        <w:rPr>
          <w:rFonts w:eastAsiaTheme="minorEastAsia"/>
          <w:bCs/>
        </w:rPr>
      </w:pPr>
      <w:r>
        <w:rPr>
          <w:rFonts w:eastAsiaTheme="minorEastAsia"/>
          <w:bCs/>
        </w:rPr>
        <w:br w:type="page"/>
      </w:r>
    </w:p>
    <w:p w14:paraId="03707C73" w14:textId="2853A98A" w:rsidR="00A91B8F" w:rsidRDefault="00A91B8F" w:rsidP="00A91B8F">
      <w:pPr>
        <w:spacing w:after="0"/>
        <w:jc w:val="center"/>
        <w:rPr>
          <w:rFonts w:eastAsiaTheme="minorEastAsia"/>
          <w:b/>
          <w:bCs/>
        </w:rPr>
      </w:pPr>
      <w:r>
        <w:rPr>
          <w:rFonts w:eastAsiaTheme="minorEastAsia"/>
          <w:b/>
          <w:bCs/>
          <w:noProof/>
        </w:rPr>
        <w:drawing>
          <wp:inline distT="0" distB="0" distL="0" distR="0" wp14:anchorId="2C9BD36C" wp14:editId="4E5087E4">
            <wp:extent cx="2971800" cy="28781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tem.004.png"/>
                    <pic:cNvPicPr/>
                  </pic:nvPicPr>
                  <pic:blipFill>
                    <a:blip r:embed="rId12">
                      <a:extLst>
                        <a:ext uri="{28A0092B-C50C-407E-A947-70E740481C1C}">
                          <a14:useLocalDpi xmlns:a14="http://schemas.microsoft.com/office/drawing/2010/main" val="0"/>
                        </a:ext>
                      </a:extLst>
                    </a:blip>
                    <a:stretch>
                      <a:fillRect/>
                    </a:stretch>
                  </pic:blipFill>
                  <pic:spPr>
                    <a:xfrm>
                      <a:off x="0" y="0"/>
                      <a:ext cx="2971800" cy="2878138"/>
                    </a:xfrm>
                    <a:prstGeom prst="rect">
                      <a:avLst/>
                    </a:prstGeom>
                  </pic:spPr>
                </pic:pic>
              </a:graphicData>
            </a:graphic>
          </wp:inline>
        </w:drawing>
      </w:r>
    </w:p>
    <w:p w14:paraId="0D19FB08" w14:textId="65DC06A7" w:rsidR="00D106E0" w:rsidRDefault="00D106E0">
      <w:pPr>
        <w:spacing w:after="0"/>
        <w:jc w:val="left"/>
        <w:rPr>
          <w:rFonts w:eastAsiaTheme="minorEastAsia"/>
          <w:bCs/>
        </w:rPr>
      </w:pPr>
      <w:r>
        <w:rPr>
          <w:rFonts w:eastAsiaTheme="minorEastAsia"/>
          <w:b/>
          <w:bCs/>
        </w:rPr>
        <w:t>Figure 1</w:t>
      </w:r>
      <w:r>
        <w:rPr>
          <w:rFonts w:eastAsiaTheme="minorEastAsia"/>
          <w:bCs/>
        </w:rPr>
        <w:t xml:space="preserve">  TEM image of barite nanoparticle</w:t>
      </w:r>
      <w:r w:rsidR="00A91B8F">
        <w:rPr>
          <w:rFonts w:eastAsiaTheme="minorEastAsia"/>
          <w:bCs/>
        </w:rPr>
        <w:t xml:space="preserve">, scale bar is 5 nm.  </w:t>
      </w:r>
      <w:r w:rsidR="00A91B8F" w:rsidRPr="00A91B8F">
        <w:t>Crystalline particles ranging from 20-</w:t>
      </w:r>
      <w:r w:rsidR="00A91B8F">
        <w:t>5</w:t>
      </w:r>
      <w:r w:rsidR="00A91B8F" w:rsidRPr="00A91B8F">
        <w:t>0 nm in diameter were observed.</w:t>
      </w:r>
      <w:r w:rsidR="00A91B8F">
        <w:rPr>
          <w:b/>
        </w:rPr>
        <w:t xml:space="preserve">  </w:t>
      </w:r>
      <w:r>
        <w:rPr>
          <w:rFonts w:eastAsiaTheme="minorEastAsia"/>
          <w:bCs/>
        </w:rPr>
        <w:t>The morp</w:t>
      </w:r>
      <w:r w:rsidR="00A91B8F">
        <w:rPr>
          <w:rFonts w:eastAsiaTheme="minorEastAsia"/>
          <w:bCs/>
        </w:rPr>
        <w:t xml:space="preserve">hology is consistent with the </w:t>
      </w:r>
      <w:r>
        <w:rPr>
          <w:rFonts w:eastAsiaTheme="minorEastAsia"/>
          <w:bCs/>
        </w:rPr>
        <w:t>{001} and {210} surfaces</w:t>
      </w:r>
      <w:r w:rsidR="00A91B8F">
        <w:rPr>
          <w:rFonts w:eastAsiaTheme="minorEastAsia"/>
          <w:bCs/>
        </w:rPr>
        <w:t xml:space="preserve"> as being dominant</w:t>
      </w:r>
      <w:r>
        <w:rPr>
          <w:rFonts w:eastAsiaTheme="minorEastAsia"/>
          <w:bCs/>
        </w:rPr>
        <w:t>.</w:t>
      </w:r>
    </w:p>
    <w:p w14:paraId="16B1999C" w14:textId="365EB237" w:rsidR="00D106E0" w:rsidRDefault="00D106E0">
      <w:pPr>
        <w:spacing w:after="0"/>
        <w:jc w:val="left"/>
        <w:rPr>
          <w:rFonts w:eastAsiaTheme="minorEastAsia"/>
          <w:bCs/>
        </w:rPr>
      </w:pPr>
      <w:r>
        <w:rPr>
          <w:rFonts w:eastAsiaTheme="minorEastAsia"/>
          <w:bCs/>
        </w:rPr>
        <w:br w:type="page"/>
      </w:r>
    </w:p>
    <w:p w14:paraId="69E7B8D3" w14:textId="77777777" w:rsidR="00D106E0" w:rsidRPr="00D106E0" w:rsidRDefault="00D106E0">
      <w:pPr>
        <w:spacing w:after="0"/>
        <w:jc w:val="left"/>
        <w:rPr>
          <w:rFonts w:eastAsiaTheme="minorEastAsia"/>
          <w:bCs/>
        </w:rPr>
      </w:pPr>
    </w:p>
    <w:p w14:paraId="628DC757" w14:textId="252DAE7C" w:rsidR="0024737D" w:rsidRDefault="00700EE6" w:rsidP="0024737D">
      <w:pPr>
        <w:jc w:val="center"/>
        <w:rPr>
          <w:b/>
          <w:bCs/>
        </w:rPr>
      </w:pPr>
      <w:r>
        <w:rPr>
          <w:b/>
          <w:bCs/>
          <w:noProof/>
        </w:rPr>
        <w:drawing>
          <wp:inline distT="0" distB="0" distL="0" distR="0" wp14:anchorId="648B832B" wp14:editId="0370A0B1">
            <wp:extent cx="2971800" cy="5418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revised 03.003.png"/>
                    <pic:cNvPicPr/>
                  </pic:nvPicPr>
                  <pic:blipFill>
                    <a:blip r:embed="rId13">
                      <a:extLst>
                        <a:ext uri="{28A0092B-C50C-407E-A947-70E740481C1C}">
                          <a14:useLocalDpi xmlns:a14="http://schemas.microsoft.com/office/drawing/2010/main" val="0"/>
                        </a:ext>
                      </a:extLst>
                    </a:blip>
                    <a:stretch>
                      <a:fillRect/>
                    </a:stretch>
                  </pic:blipFill>
                  <pic:spPr>
                    <a:xfrm>
                      <a:off x="0" y="0"/>
                      <a:ext cx="2971800" cy="5418476"/>
                    </a:xfrm>
                    <a:prstGeom prst="rect">
                      <a:avLst/>
                    </a:prstGeom>
                  </pic:spPr>
                </pic:pic>
              </a:graphicData>
            </a:graphic>
          </wp:inline>
        </w:drawing>
      </w:r>
    </w:p>
    <w:p w14:paraId="67EF1718" w14:textId="1A107E5B" w:rsidR="0024737D" w:rsidRPr="00752736" w:rsidRDefault="0024737D" w:rsidP="0024737D">
      <w:r>
        <w:rPr>
          <w:b/>
          <w:bCs/>
        </w:rPr>
        <w:t xml:space="preserve">Figure </w:t>
      </w:r>
      <w:r w:rsidR="00641819">
        <w:rPr>
          <w:b/>
          <w:bCs/>
        </w:rPr>
        <w:t>2</w:t>
      </w:r>
      <w:r w:rsidRPr="00531208">
        <w:rPr>
          <w:b/>
          <w:bCs/>
        </w:rPr>
        <w:t>.</w:t>
      </w:r>
      <w:r>
        <w:t xml:space="preserve"> Results from the MD simulation of the</w:t>
      </w:r>
      <w:r w:rsidRPr="00531208">
        <w:t xml:space="preserve"> {001} barite surface with adsorbed water, viewed along [100]. </w:t>
      </w:r>
      <w:r w:rsidRPr="00531208">
        <w:rPr>
          <w:b/>
          <w:bCs/>
        </w:rPr>
        <w:t>a)</w:t>
      </w:r>
      <w:r w:rsidRPr="00531208">
        <w:t xml:space="preserve"> Simulation snapshot.  There are two barium and two sulfate sites exposed at the interface: high and low. Water molecules can coordinate either of these sites or none at all</w:t>
      </w:r>
      <w:r>
        <w:t>. Bariums are green, sulfurs are yellow, oxygens on sulfate are red</w:t>
      </w:r>
      <w:r w:rsidR="007644D8">
        <w:t>.</w:t>
      </w:r>
      <w:r>
        <w:t xml:space="preserve"> </w:t>
      </w:r>
      <w:r w:rsidR="007644D8">
        <w:t xml:space="preserve"> W</w:t>
      </w:r>
      <w:r>
        <w:t xml:space="preserve">ater coordinated to barium surface sites are purple, water coordinate to sulfates are brown and the remaining water are white. </w:t>
      </w:r>
      <w:r w:rsidR="00752736">
        <w:t xml:space="preserve">The green and yellow circles show the extents of the first shell water for barium and oxygens on sulfate sites, respectively.  </w:t>
      </w:r>
      <w:r w:rsidRPr="00531208">
        <w:rPr>
          <w:b/>
          <w:bCs/>
        </w:rPr>
        <w:t>b)</w:t>
      </w:r>
      <w:r w:rsidRPr="00531208">
        <w:t xml:space="preserve"> Probability isosurfaces of a 300 K simulation.  The association of </w:t>
      </w:r>
      <w:r w:rsidR="00752736">
        <w:t xml:space="preserve">oxygens on </w:t>
      </w:r>
      <w:r w:rsidRPr="00531208">
        <w:t xml:space="preserve">water with surface sites form areas of high probability </w:t>
      </w:r>
      <w:r>
        <w:t xml:space="preserve">areas that are cyan in color </w:t>
      </w:r>
      <w:r w:rsidRPr="00531208">
        <w:t>whereas the extended network of interfacial water form the low probability areas</w:t>
      </w:r>
      <w:r>
        <w:t xml:space="preserve"> that are purple</w:t>
      </w:r>
      <w:r w:rsidRPr="00531208">
        <w:t>.</w:t>
      </w:r>
      <w:r>
        <w:t xml:space="preserve">  </w:t>
      </w:r>
      <w:r w:rsidR="00752736">
        <w:rPr>
          <w:b/>
        </w:rPr>
        <w:t>c)</w:t>
      </w:r>
      <w:r w:rsidR="00752736">
        <w:t xml:space="preserve">  Probability isosurfaces, viewed along [011].  The locations of the water coordinated with barium and the oxygens on sulfate sites are labeled with green and red arrows, respectively.</w:t>
      </w:r>
    </w:p>
    <w:p w14:paraId="5221D342" w14:textId="62EF2E98" w:rsidR="004E3D64" w:rsidRDefault="004E3D64" w:rsidP="004E3D64">
      <w:pPr>
        <w:pStyle w:val="TFReferencesSection"/>
        <w:rPr>
          <w:rFonts w:eastAsiaTheme="minorEastAsia"/>
          <w:bCs/>
        </w:rPr>
      </w:pPr>
    </w:p>
    <w:p w14:paraId="4EBED94C" w14:textId="6A8EC384" w:rsidR="0024737D" w:rsidRDefault="0024737D" w:rsidP="004E3D64">
      <w:pPr>
        <w:pStyle w:val="TFReferencesSection"/>
        <w:rPr>
          <w:rFonts w:eastAsiaTheme="minorEastAsia"/>
          <w:bCs/>
        </w:rPr>
      </w:pPr>
    </w:p>
    <w:p w14:paraId="54D2C1DD" w14:textId="0A6C7B5C" w:rsidR="0024737D" w:rsidRDefault="00014DB5" w:rsidP="004E3D64">
      <w:pPr>
        <w:pStyle w:val="TFReferencesSection"/>
        <w:rPr>
          <w:rFonts w:eastAsiaTheme="minorEastAsia"/>
          <w:bCs/>
        </w:rPr>
      </w:pPr>
      <w:r>
        <w:rPr>
          <w:rFonts w:eastAsiaTheme="minorEastAsia"/>
          <w:bCs/>
          <w:noProof/>
        </w:rPr>
        <w:drawing>
          <wp:inline distT="0" distB="0" distL="0" distR="0" wp14:anchorId="7EC540CD" wp14:editId="1B4AB12F">
            <wp:extent cx="4572000" cy="455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d.pdf"/>
                    <pic:cNvPicPr/>
                  </pic:nvPicPr>
                  <pic:blipFill>
                    <a:blip r:embed="rId14">
                      <a:extLst>
                        <a:ext uri="{28A0092B-C50C-407E-A947-70E740481C1C}">
                          <a14:useLocalDpi xmlns:a14="http://schemas.microsoft.com/office/drawing/2010/main" val="0"/>
                        </a:ext>
                      </a:extLst>
                    </a:blip>
                    <a:stretch>
                      <a:fillRect/>
                    </a:stretch>
                  </pic:blipFill>
                  <pic:spPr>
                    <a:xfrm>
                      <a:off x="0" y="0"/>
                      <a:ext cx="4572000" cy="4559300"/>
                    </a:xfrm>
                    <a:prstGeom prst="rect">
                      <a:avLst/>
                    </a:prstGeom>
                  </pic:spPr>
                </pic:pic>
              </a:graphicData>
            </a:graphic>
          </wp:inline>
        </w:drawing>
      </w:r>
    </w:p>
    <w:p w14:paraId="5CDF7275" w14:textId="523BC50E" w:rsidR="0024737D" w:rsidRPr="0006548E" w:rsidRDefault="0024737D" w:rsidP="0024737D">
      <w:pPr>
        <w:pStyle w:val="TFReferencesSection"/>
        <w:spacing w:line="240" w:lineRule="auto"/>
        <w:ind w:firstLine="0"/>
        <w:jc w:val="left"/>
      </w:pPr>
      <w:r>
        <w:rPr>
          <w:b/>
        </w:rPr>
        <w:t xml:space="preserve">Figure </w:t>
      </w:r>
      <w:r w:rsidR="00641819">
        <w:rPr>
          <w:b/>
        </w:rPr>
        <w:t>3</w:t>
      </w:r>
      <w:r>
        <w:t>.  QENS data (points) and fits (lines)</w:t>
      </w:r>
      <w:r w:rsidR="0006548E">
        <w:t xml:space="preserve"> as a function of temper</w:t>
      </w:r>
      <w:r w:rsidR="004040A5">
        <w:t>a</w:t>
      </w:r>
      <w:r w:rsidR="0006548E">
        <w:t>ture, energy transfer and momentum transfer (</w:t>
      </w:r>
      <w:r w:rsidR="0006548E" w:rsidRPr="0006548E">
        <w:rPr>
          <w:i/>
        </w:rPr>
        <w:t>Q</w:t>
      </w:r>
      <w:r w:rsidR="0006548E">
        <w:t>)</w:t>
      </w:r>
      <w:r>
        <w:t xml:space="preserve">. </w:t>
      </w:r>
      <w:r w:rsidR="009E5751">
        <w:rPr>
          <w:b/>
        </w:rPr>
        <w:t xml:space="preserve"> </w:t>
      </w:r>
      <w:r w:rsidR="0006548E">
        <w:t xml:space="preserve">The black line is the resolution function.  </w:t>
      </w:r>
      <w:r w:rsidR="009E5751">
        <w:t>Data is fit to</w:t>
      </w:r>
      <w:r>
        <w:t xml:space="preserve"> equations 1 &amp; 2 using MD trajectories</w:t>
      </w:r>
      <w:r w:rsidR="00D654F9">
        <w:t xml:space="preserve"> for </w:t>
      </w:r>
      <w:r w:rsidR="009E5751">
        <w:rPr>
          <w:b/>
        </w:rPr>
        <w:t xml:space="preserve">a) </w:t>
      </w:r>
      <w:r w:rsidR="00D654F9" w:rsidRPr="0006548E">
        <w:rPr>
          <w:i/>
        </w:rPr>
        <w:t>Q</w:t>
      </w:r>
      <w:r w:rsidR="00D654F9">
        <w:t xml:space="preserve"> = 0.5 Å</w:t>
      </w:r>
      <w:r w:rsidR="00D654F9" w:rsidRPr="00D654F9">
        <w:rPr>
          <w:vertAlign w:val="superscript"/>
        </w:rPr>
        <w:t>-1</w:t>
      </w:r>
      <w:r w:rsidR="009E5751">
        <w:t xml:space="preserve"> and</w:t>
      </w:r>
      <w:r>
        <w:t xml:space="preserve"> </w:t>
      </w:r>
      <w:r w:rsidRPr="00F60B7E">
        <w:rPr>
          <w:b/>
        </w:rPr>
        <w:t>b)</w:t>
      </w:r>
      <w:r>
        <w:t xml:space="preserve"> </w:t>
      </w:r>
      <w:r w:rsidR="009E5751" w:rsidRPr="0006548E">
        <w:rPr>
          <w:i/>
        </w:rPr>
        <w:t>Q</w:t>
      </w:r>
      <w:r w:rsidR="003D4C42">
        <w:t xml:space="preserve"> </w:t>
      </w:r>
      <w:r w:rsidR="009E5751">
        <w:t>= 1.1 Å</w:t>
      </w:r>
      <w:r w:rsidR="009E5751" w:rsidRPr="009E5751">
        <w:rPr>
          <w:vertAlign w:val="superscript"/>
        </w:rPr>
        <w:t>-1</w:t>
      </w:r>
      <w:r w:rsidR="009E5751">
        <w:t>. (</w:t>
      </w:r>
      <w:r w:rsidR="003D4C42">
        <w:t>Intermediate</w:t>
      </w:r>
      <w:r w:rsidR="009E5751">
        <w:t xml:space="preserve"> </w:t>
      </w:r>
      <w:r w:rsidR="009E5751" w:rsidRPr="003D4C42">
        <w:rPr>
          <w:i/>
        </w:rPr>
        <w:t>Q</w:t>
      </w:r>
      <w:r w:rsidR="009E5751">
        <w:t xml:space="preserve"> values are shown in the </w:t>
      </w:r>
      <w:r w:rsidR="00B151B6">
        <w:t>supporting</w:t>
      </w:r>
      <w:r w:rsidR="009E5751">
        <w:t xml:space="preserve"> information</w:t>
      </w:r>
      <w:r w:rsidR="00B151B6">
        <w:t>, Figure S2</w:t>
      </w:r>
      <w:r w:rsidR="009E5751">
        <w:t xml:space="preserve">.)  </w:t>
      </w:r>
      <w:r w:rsidR="0006548E">
        <w:t xml:space="preserve">Energy transfer values close to the elastic peak for both </w:t>
      </w:r>
      <w:r w:rsidR="0006548E" w:rsidRPr="0006548E">
        <w:rPr>
          <w:i/>
        </w:rPr>
        <w:t>Q</w:t>
      </w:r>
      <w:r w:rsidR="0006548E">
        <w:t xml:space="preserve"> values are shown in </w:t>
      </w:r>
      <w:r w:rsidRPr="00F60B7E">
        <w:rPr>
          <w:b/>
        </w:rPr>
        <w:t>c)</w:t>
      </w:r>
      <w:r>
        <w:t xml:space="preserve"> </w:t>
      </w:r>
      <w:r w:rsidR="009E5751">
        <w:t xml:space="preserve">and </w:t>
      </w:r>
      <w:r w:rsidR="009E5751" w:rsidRPr="009E5751">
        <w:rPr>
          <w:b/>
        </w:rPr>
        <w:t>d)</w:t>
      </w:r>
      <w:r w:rsidR="0006548E">
        <w:t>, along the r</w:t>
      </w:r>
      <w:r>
        <w:t>esiduals from MD fit</w:t>
      </w:r>
      <w:r w:rsidR="0006548E">
        <w:t xml:space="preserve"> in </w:t>
      </w:r>
      <w:r w:rsidR="0006548E">
        <w:rPr>
          <w:b/>
        </w:rPr>
        <w:t>e)</w:t>
      </w:r>
      <w:r w:rsidR="0006548E">
        <w:t xml:space="preserve"> and </w:t>
      </w:r>
      <w:r w:rsidR="0006548E">
        <w:rPr>
          <w:b/>
        </w:rPr>
        <w:t>f)</w:t>
      </w:r>
      <w:r>
        <w:t xml:space="preserve">. </w:t>
      </w:r>
      <w:r w:rsidR="004040A5">
        <w:t>In e) and f), the data have been staggered for clarity.</w:t>
      </w:r>
    </w:p>
    <w:p w14:paraId="7D14F5E4" w14:textId="282A21C4" w:rsidR="00A563F2" w:rsidRDefault="00A563F2">
      <w:pPr>
        <w:spacing w:after="0"/>
        <w:jc w:val="left"/>
      </w:pPr>
      <w:r>
        <w:br w:type="page"/>
      </w:r>
    </w:p>
    <w:p w14:paraId="735E3271" w14:textId="77777777" w:rsidR="00A563F2" w:rsidRDefault="00A563F2" w:rsidP="0024737D">
      <w:pPr>
        <w:pStyle w:val="TFReferencesSection"/>
        <w:spacing w:line="240" w:lineRule="auto"/>
        <w:ind w:firstLine="0"/>
        <w:jc w:val="left"/>
        <w:rPr>
          <w:rFonts w:eastAsiaTheme="minorEastAsia"/>
          <w:bCs/>
        </w:rPr>
      </w:pPr>
    </w:p>
    <w:p w14:paraId="6BE7F6D3" w14:textId="7EC55117" w:rsidR="004E3D64" w:rsidRDefault="00014DB5" w:rsidP="0024737D">
      <w:pPr>
        <w:pStyle w:val="TFReferencesSection"/>
        <w:jc w:val="center"/>
        <w:rPr>
          <w:rFonts w:eastAsiaTheme="minorEastAsia"/>
          <w:bCs/>
        </w:rPr>
      </w:pPr>
      <w:r>
        <w:rPr>
          <w:rFonts w:eastAsiaTheme="minorEastAsia"/>
          <w:bCs/>
          <w:noProof/>
        </w:rPr>
        <w:drawing>
          <wp:inline distT="0" distB="0" distL="0" distR="0" wp14:anchorId="72C4E4BA" wp14:editId="3D1ECF41">
            <wp:extent cx="2743200" cy="19051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chi2.pdf"/>
                    <pic:cNvPicPr/>
                  </pic:nvPicPr>
                  <pic:blipFill>
                    <a:blip r:embed="rId15">
                      <a:extLst>
                        <a:ext uri="{28A0092B-C50C-407E-A947-70E740481C1C}">
                          <a14:useLocalDpi xmlns:a14="http://schemas.microsoft.com/office/drawing/2010/main" val="0"/>
                        </a:ext>
                      </a:extLst>
                    </a:blip>
                    <a:stretch>
                      <a:fillRect/>
                    </a:stretch>
                  </pic:blipFill>
                  <pic:spPr>
                    <a:xfrm>
                      <a:off x="0" y="0"/>
                      <a:ext cx="2743200" cy="1905199"/>
                    </a:xfrm>
                    <a:prstGeom prst="rect">
                      <a:avLst/>
                    </a:prstGeom>
                  </pic:spPr>
                </pic:pic>
              </a:graphicData>
            </a:graphic>
          </wp:inline>
        </w:drawing>
      </w:r>
    </w:p>
    <w:p w14:paraId="187D0A52" w14:textId="792D449C" w:rsidR="0024737D" w:rsidRDefault="0024737D" w:rsidP="0024737D">
      <w:r w:rsidRPr="007C393F">
        <w:rPr>
          <w:b/>
        </w:rPr>
        <w:t xml:space="preserve">Figure </w:t>
      </w:r>
      <w:r w:rsidR="00641819">
        <w:rPr>
          <w:b/>
        </w:rPr>
        <w:t>4</w:t>
      </w:r>
      <w:r w:rsidRPr="007C393F">
        <w:rPr>
          <w:b/>
        </w:rPr>
        <w:t>.</w:t>
      </w:r>
      <w:r w:rsidRPr="007C393F">
        <w:t xml:space="preserve">  </w:t>
      </w:r>
      <w:r w:rsidR="00A563F2" w:rsidRPr="00014DB5">
        <w:rPr>
          <w:i/>
        </w:rPr>
        <w:t>χ</w:t>
      </w:r>
      <w:r w:rsidR="00A563F2" w:rsidRPr="00014DB5">
        <w:rPr>
          <w:vertAlign w:val="superscript"/>
        </w:rPr>
        <w:t>2</w:t>
      </w:r>
      <w:r w:rsidR="00A563F2">
        <w:t xml:space="preserve"> </w:t>
      </w:r>
      <w:r w:rsidR="0006548E">
        <w:t>goodness-of-fit statistic</w:t>
      </w:r>
      <w:r w:rsidR="00A563F2">
        <w:t xml:space="preserve"> </w:t>
      </w:r>
      <w:r w:rsidR="0006548E">
        <w:t xml:space="preserve">for the MD fit to the </w:t>
      </w:r>
      <w:r w:rsidR="00A563F2">
        <w:t xml:space="preserve">QENS data as a function of momentum transfer and temperature.  The fits are good at high temperatures, but fit quality degrades at high </w:t>
      </w:r>
      <w:r w:rsidR="00A563F2" w:rsidRPr="0006548E">
        <w:rPr>
          <w:i/>
        </w:rPr>
        <w:t>Q</w:t>
      </w:r>
      <w:r w:rsidR="00A563F2">
        <w:t xml:space="preserve"> as temperature is lowered.  </w:t>
      </w:r>
    </w:p>
    <w:p w14:paraId="4480B3C3" w14:textId="77777777" w:rsidR="0024737D" w:rsidRDefault="0024737D" w:rsidP="004E3D64">
      <w:pPr>
        <w:pStyle w:val="TFReferencesSection"/>
        <w:rPr>
          <w:rFonts w:eastAsiaTheme="minorEastAsia"/>
          <w:bCs/>
        </w:rPr>
      </w:pPr>
    </w:p>
    <w:p w14:paraId="2B826D1D" w14:textId="380A7825" w:rsidR="004E3D64" w:rsidRDefault="0024737D" w:rsidP="00A861DA">
      <w:pPr>
        <w:spacing w:after="0"/>
        <w:jc w:val="center"/>
      </w:pPr>
      <w:r>
        <w:br w:type="page"/>
      </w:r>
    </w:p>
    <w:p w14:paraId="258116E2" w14:textId="3ED133FE" w:rsidR="004E3D64" w:rsidRDefault="00097C43" w:rsidP="0024737D">
      <w:pPr>
        <w:pStyle w:val="TAMainText"/>
        <w:ind w:firstLine="360"/>
        <w:jc w:val="center"/>
      </w:pPr>
      <w:r>
        <w:rPr>
          <w:noProof/>
        </w:rPr>
        <w:drawing>
          <wp:inline distT="0" distB="0" distL="0" distR="0" wp14:anchorId="7AC46426" wp14:editId="10B9C5F6">
            <wp:extent cx="2743200" cy="23615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s barite analysis 17.pdf"/>
                    <pic:cNvPicPr/>
                  </pic:nvPicPr>
                  <pic:blipFill>
                    <a:blip r:embed="rId16">
                      <a:extLst>
                        <a:ext uri="{28A0092B-C50C-407E-A947-70E740481C1C}">
                          <a14:useLocalDpi xmlns:a14="http://schemas.microsoft.com/office/drawing/2010/main" val="0"/>
                        </a:ext>
                      </a:extLst>
                    </a:blip>
                    <a:stretch>
                      <a:fillRect/>
                    </a:stretch>
                  </pic:blipFill>
                  <pic:spPr>
                    <a:xfrm>
                      <a:off x="0" y="0"/>
                      <a:ext cx="2743200" cy="2361537"/>
                    </a:xfrm>
                    <a:prstGeom prst="rect">
                      <a:avLst/>
                    </a:prstGeom>
                  </pic:spPr>
                </pic:pic>
              </a:graphicData>
            </a:graphic>
          </wp:inline>
        </w:drawing>
      </w:r>
    </w:p>
    <w:p w14:paraId="43856DA8" w14:textId="77777777" w:rsidR="0024737D" w:rsidRDefault="0024737D" w:rsidP="0024737D"/>
    <w:p w14:paraId="70CC8C63" w14:textId="7E95A0B9" w:rsidR="0024737D" w:rsidRPr="00531208" w:rsidRDefault="0024737D" w:rsidP="0024737D">
      <w:r w:rsidRPr="00531208">
        <w:rPr>
          <w:b/>
          <w:bCs/>
        </w:rPr>
        <w:t xml:space="preserve">Figure </w:t>
      </w:r>
      <w:r w:rsidR="00641819">
        <w:rPr>
          <w:b/>
          <w:bCs/>
        </w:rPr>
        <w:t>5</w:t>
      </w:r>
      <w:r w:rsidRPr="00531208">
        <w:rPr>
          <w:b/>
          <w:bCs/>
        </w:rPr>
        <w:t>.</w:t>
      </w:r>
      <w:r>
        <w:t xml:space="preserve"> </w:t>
      </w:r>
      <w:r w:rsidR="00097C43">
        <w:t>M</w:t>
      </w:r>
      <w:r>
        <w:t>ean residence times for surface bound water from individual surface sites from the MD</w:t>
      </w:r>
      <w:r w:rsidRPr="00531208">
        <w:t xml:space="preserve">. </w:t>
      </w:r>
      <w:r>
        <w:t xml:space="preserve"> The structure of the four different surface sites are shown in Figure </w:t>
      </w:r>
      <w:r w:rsidR="00641819">
        <w:t>2</w:t>
      </w:r>
      <w:r w:rsidR="00620746">
        <w:t>.</w:t>
      </w:r>
      <w:r w:rsidRPr="00531208">
        <w:t xml:space="preserve">  Two distributions of </w:t>
      </w:r>
      <w:r>
        <w:t xml:space="preserve">water </w:t>
      </w:r>
      <w:r w:rsidRPr="00531208">
        <w:t>exchanges are observed for the high barium site and the low sulfate site</w:t>
      </w:r>
      <w:r>
        <w:t>, whereas a virtually identical dynamics are observed for the high sulfate and low barium sites</w:t>
      </w:r>
      <w:r w:rsidRPr="00531208">
        <w:t>.</w:t>
      </w:r>
    </w:p>
    <w:p w14:paraId="42F4C70F" w14:textId="3214DED5" w:rsidR="009C6180" w:rsidRDefault="009C6180">
      <w:pPr>
        <w:spacing w:after="0"/>
        <w:jc w:val="left"/>
      </w:pPr>
      <w:r>
        <w:br w:type="page"/>
      </w:r>
    </w:p>
    <w:p w14:paraId="65B5545D" w14:textId="3207119B" w:rsidR="0024737D" w:rsidRDefault="0024737D" w:rsidP="00830C36">
      <w:pPr>
        <w:pStyle w:val="TAMainText"/>
        <w:ind w:firstLine="360"/>
      </w:pPr>
    </w:p>
    <w:p w14:paraId="3333519E" w14:textId="77777777" w:rsidR="00830C36" w:rsidRDefault="00830C36" w:rsidP="00830C36"/>
    <w:p w14:paraId="7A14E88A" w14:textId="334ED798" w:rsidR="00830C36" w:rsidRDefault="009C6180" w:rsidP="009C6180">
      <w:pPr>
        <w:pStyle w:val="TFReferencesSection"/>
        <w:spacing w:line="240" w:lineRule="auto"/>
        <w:jc w:val="center"/>
      </w:pPr>
      <w:r>
        <w:rPr>
          <w:noProof/>
        </w:rPr>
        <w:drawing>
          <wp:inline distT="0" distB="0" distL="0" distR="0" wp14:anchorId="7F64AA4D" wp14:editId="2B3A73C2">
            <wp:extent cx="2971800" cy="3639471"/>
            <wp:effectExtent l="0" t="0" r="0" b="0"/>
            <wp:docPr id="11" name="Picture 11" descr="root:Users:astack:Manuscripts:qens ms:jpc new:Figure 4 water exchange distribution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ot:Users:astack:Manuscripts:qens ms:jpc new:Figure 4 water exchange distributions.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39471"/>
                    </a:xfrm>
                    <a:prstGeom prst="rect">
                      <a:avLst/>
                    </a:prstGeom>
                    <a:noFill/>
                    <a:ln>
                      <a:noFill/>
                    </a:ln>
                  </pic:spPr>
                </pic:pic>
              </a:graphicData>
            </a:graphic>
          </wp:inline>
        </w:drawing>
      </w:r>
    </w:p>
    <w:p w14:paraId="5BA5EAFD" w14:textId="500CEECE" w:rsidR="009C6180" w:rsidRDefault="009C6180" w:rsidP="00620746">
      <w:pPr>
        <w:pStyle w:val="TFReferencesSection"/>
        <w:spacing w:line="240" w:lineRule="auto"/>
        <w:ind w:firstLine="0"/>
        <w:jc w:val="left"/>
      </w:pPr>
      <w:r>
        <w:rPr>
          <w:b/>
        </w:rPr>
        <w:t>Figure</w:t>
      </w:r>
      <w:r w:rsidR="00641819">
        <w:rPr>
          <w:b/>
        </w:rPr>
        <w:t xml:space="preserve"> 6</w:t>
      </w:r>
      <w:r>
        <w:t>.  Distributions of the r</w:t>
      </w:r>
      <w:r w:rsidR="00620746">
        <w:t>esidence time of water exchange events</w:t>
      </w:r>
      <w:r>
        <w:t xml:space="preserve"> </w:t>
      </w:r>
      <w:r w:rsidR="00620746">
        <w:t>observed on</w:t>
      </w:r>
      <w:r>
        <w:t xml:space="preserve"> each of the four sites on the barite {001} surfaces at 300 K.  </w:t>
      </w:r>
      <w:r w:rsidR="00620746">
        <w:t>For each set of three plots, a histogram</w:t>
      </w:r>
      <w:r>
        <w:t xml:space="preserve"> </w:t>
      </w:r>
      <w:r w:rsidR="00620746">
        <w:t xml:space="preserve">of the </w:t>
      </w:r>
      <w:r>
        <w:t>frequ</w:t>
      </w:r>
      <w:r w:rsidR="00620746">
        <w:t xml:space="preserve">ency of observations as a function of the log of the residence time is shown in black, with a model fit containing one or two log-normal distributions shown in blue, along with the residuals for the fit shown in red above it and a deconvolution of the peaks shown in red below it. See Figure </w:t>
      </w:r>
      <w:r w:rsidR="00641819">
        <w:t>2</w:t>
      </w:r>
      <w:r w:rsidR="00620746">
        <w:t xml:space="preserve"> for structure of the sites.</w:t>
      </w:r>
      <w:r w:rsidR="00E95168">
        <w:t xml:space="preserve">  </w:t>
      </w:r>
      <w:r w:rsidR="00620746">
        <w:t xml:space="preserve">a) Low barium site, only a single distribution of exchanges is observed with a </w:t>
      </w:r>
      <w:r w:rsidR="00E95168">
        <w:t>mean</w:t>
      </w:r>
      <w:r w:rsidR="00620746">
        <w:t xml:space="preserve"> residence time of 194 ps. b) High barium site, two distributions of exchanges are </w:t>
      </w:r>
      <w:r w:rsidR="007644D8">
        <w:t>fit to the hist</w:t>
      </w:r>
      <w:r w:rsidR="003D4CAD">
        <w:t>ogram</w:t>
      </w:r>
      <w:r w:rsidR="00E95168">
        <w:t xml:space="preserve"> with mean of</w:t>
      </w:r>
      <w:r w:rsidR="00620746">
        <w:t xml:space="preserve"> 3 and 84 ps. c) Low sulfate site, two distributions of exchanges are </w:t>
      </w:r>
      <w:r w:rsidR="003D4CAD">
        <w:t xml:space="preserve">fit </w:t>
      </w:r>
      <w:r w:rsidR="00620746">
        <w:t xml:space="preserve">at </w:t>
      </w:r>
      <w:r w:rsidR="00907679">
        <w:t>1</w:t>
      </w:r>
      <w:r w:rsidR="003D4CAD">
        <w:t>2</w:t>
      </w:r>
      <w:r w:rsidR="00907679">
        <w:t xml:space="preserve"> and 65 ps. d) High sulfate site, only a single distribution of exchanges </w:t>
      </w:r>
      <w:r w:rsidR="003D4CAD">
        <w:t>with mean residence time of</w:t>
      </w:r>
      <w:r w:rsidR="00907679">
        <w:t xml:space="preserve"> 1</w:t>
      </w:r>
      <w:r w:rsidR="003D4CAD">
        <w:t xml:space="preserve">4 </w:t>
      </w:r>
      <w:r w:rsidR="00907679">
        <w:t>ps</w:t>
      </w:r>
      <w:r w:rsidR="002B1826">
        <w:t xml:space="preserve"> is observed</w:t>
      </w:r>
      <w:r w:rsidR="00907679">
        <w:t>.</w:t>
      </w:r>
      <w:r w:rsidR="00E95168">
        <w:t xml:space="preserve">  </w:t>
      </w:r>
    </w:p>
    <w:p w14:paraId="11DEFAD0" w14:textId="3248AFFE" w:rsidR="00455B02" w:rsidRDefault="00455B02">
      <w:pPr>
        <w:spacing w:after="0"/>
        <w:jc w:val="left"/>
      </w:pPr>
      <w:r>
        <w:br w:type="page"/>
      </w:r>
    </w:p>
    <w:p w14:paraId="3C382542" w14:textId="530ADC28" w:rsidR="00455B02" w:rsidRPr="00455B02" w:rsidRDefault="00232E94" w:rsidP="00455B02">
      <w:pPr>
        <w:pStyle w:val="TAMainText"/>
        <w:ind w:firstLine="0"/>
        <w:rPr>
          <w:b/>
        </w:rPr>
      </w:pPr>
      <w:r>
        <w:rPr>
          <w:b/>
        </w:rPr>
        <w:t>Table of Contents Image</w:t>
      </w:r>
      <w:r w:rsidR="00455B02" w:rsidRPr="00455B02">
        <w:rPr>
          <w:b/>
        </w:rPr>
        <w:t>:</w:t>
      </w:r>
    </w:p>
    <w:p w14:paraId="50FA1DF5" w14:textId="77777777" w:rsidR="00455B02" w:rsidRPr="00CB0F4D" w:rsidRDefault="00455B02" w:rsidP="00455B02">
      <w:pPr>
        <w:pStyle w:val="TAMainText"/>
        <w:ind w:firstLine="0"/>
      </w:pPr>
      <w:r>
        <w:rPr>
          <w:noProof/>
        </w:rPr>
        <w:drawing>
          <wp:inline distT="0" distB="0" distL="0" distR="0" wp14:anchorId="265C16B3" wp14:editId="35DF8A93">
            <wp:extent cx="1828861" cy="1831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C 2.png"/>
                    <pic:cNvPicPr/>
                  </pic:nvPicPr>
                  <pic:blipFill>
                    <a:blip r:embed="rId18">
                      <a:extLst>
                        <a:ext uri="{28A0092B-C50C-407E-A947-70E740481C1C}">
                          <a14:useLocalDpi xmlns:a14="http://schemas.microsoft.com/office/drawing/2010/main" val="0"/>
                        </a:ext>
                      </a:extLst>
                    </a:blip>
                    <a:stretch>
                      <a:fillRect/>
                    </a:stretch>
                  </pic:blipFill>
                  <pic:spPr>
                    <a:xfrm>
                      <a:off x="0" y="0"/>
                      <a:ext cx="1828861" cy="1831909"/>
                    </a:xfrm>
                    <a:prstGeom prst="rect">
                      <a:avLst/>
                    </a:prstGeom>
                  </pic:spPr>
                </pic:pic>
              </a:graphicData>
            </a:graphic>
          </wp:inline>
        </w:drawing>
      </w:r>
    </w:p>
    <w:p w14:paraId="2994601E" w14:textId="77777777" w:rsidR="00455B02" w:rsidRPr="009C6180" w:rsidRDefault="00455B02" w:rsidP="00620746">
      <w:pPr>
        <w:pStyle w:val="TFReferencesSection"/>
        <w:spacing w:line="240" w:lineRule="auto"/>
        <w:ind w:firstLine="0"/>
        <w:jc w:val="left"/>
      </w:pPr>
    </w:p>
    <w:sectPr w:rsidR="00455B02" w:rsidRPr="009C6180" w:rsidSect="000B5610">
      <w:footerReference w:type="even" r:id="rId19"/>
      <w:footerReference w:type="default" r:id="rId20"/>
      <w:type w:val="continuous"/>
      <w:pgSz w:w="12240" w:h="15840"/>
      <w:pgMar w:top="1440" w:right="1440" w:bottom="1440" w:left="1440" w:header="0" w:footer="0" w:gutter="0"/>
      <w:cols w:space="475"/>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488A1F" w14:textId="77777777" w:rsidR="00D25DF0" w:rsidRDefault="00D25DF0">
      <w:r>
        <w:separator/>
      </w:r>
    </w:p>
  </w:endnote>
  <w:endnote w:type="continuationSeparator" w:id="0">
    <w:p w14:paraId="5DAF500D" w14:textId="77777777" w:rsidR="00D25DF0" w:rsidRDefault="00D25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New York">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no Pro">
    <w:panose1 w:val="02020502040506020403"/>
    <w:charset w:val="00"/>
    <w:family w:val="auto"/>
    <w:pitch w:val="variable"/>
    <w:sig w:usb0="60000287" w:usb1="00000001"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Helvetica">
    <w:panose1 w:val="00000000000000000000"/>
    <w:charset w:val="00"/>
    <w:family w:val="auto"/>
    <w:pitch w:val="variable"/>
    <w:sig w:usb0="E00002FF" w:usb1="5000785B" w:usb2="00000000" w:usb3="00000000" w:csb0="0000019F" w:csb1="00000000"/>
  </w:font>
  <w:font w:name="Arno Pro Italic">
    <w:altName w:val="Baskerville"/>
    <w:panose1 w:val="02020502040506090403"/>
    <w:charset w:val="00"/>
    <w:family w:val="auto"/>
    <w:pitch w:val="variable"/>
    <w:sig w:usb0="60000287" w:usb1="00000001"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C77DBB" w14:textId="77777777" w:rsidR="00D25DF0" w:rsidRDefault="00D25DF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52F4732" w14:textId="77777777" w:rsidR="00D25DF0" w:rsidRDefault="00D25DF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22EA1" w14:textId="77777777" w:rsidR="00D25DF0" w:rsidRDefault="00D25DF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0B40">
      <w:rPr>
        <w:rStyle w:val="PageNumber"/>
        <w:noProof/>
      </w:rPr>
      <w:t>1</w:t>
    </w:r>
    <w:r>
      <w:rPr>
        <w:rStyle w:val="PageNumber"/>
      </w:rPr>
      <w:fldChar w:fldCharType="end"/>
    </w:r>
  </w:p>
  <w:p w14:paraId="3EE3C336" w14:textId="77777777" w:rsidR="00D25DF0" w:rsidRDefault="00D25DF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40D841" w14:textId="77777777" w:rsidR="00D25DF0" w:rsidRDefault="00D25DF0">
      <w:r>
        <w:separator/>
      </w:r>
    </w:p>
  </w:footnote>
  <w:footnote w:type="continuationSeparator" w:id="0">
    <w:p w14:paraId="59F6119A" w14:textId="77777777" w:rsidR="00D25DF0" w:rsidRDefault="00D25D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3">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4">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5">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6">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4"/>
  </w:num>
  <w:num w:numId="3">
    <w:abstractNumId w:val="7"/>
  </w:num>
  <w:num w:numId="4">
    <w:abstractNumId w:val="5"/>
  </w:num>
  <w:num w:numId="5">
    <w:abstractNumId w:val="3"/>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8"/>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027"/>
    <w:rsid w:val="0000232E"/>
    <w:rsid w:val="00014DB5"/>
    <w:rsid w:val="00017A0E"/>
    <w:rsid w:val="000340FC"/>
    <w:rsid w:val="00042C2B"/>
    <w:rsid w:val="00046D3C"/>
    <w:rsid w:val="0005660F"/>
    <w:rsid w:val="00060D07"/>
    <w:rsid w:val="00061190"/>
    <w:rsid w:val="0006548E"/>
    <w:rsid w:val="000702AD"/>
    <w:rsid w:val="00097C43"/>
    <w:rsid w:val="000A1573"/>
    <w:rsid w:val="000B198C"/>
    <w:rsid w:val="000B1FF7"/>
    <w:rsid w:val="000B5610"/>
    <w:rsid w:val="000C05CC"/>
    <w:rsid w:val="000E1591"/>
    <w:rsid w:val="000E7435"/>
    <w:rsid w:val="000E747D"/>
    <w:rsid w:val="000F330B"/>
    <w:rsid w:val="000F69D4"/>
    <w:rsid w:val="00131ACF"/>
    <w:rsid w:val="001359EB"/>
    <w:rsid w:val="00141442"/>
    <w:rsid w:val="00160467"/>
    <w:rsid w:val="00160717"/>
    <w:rsid w:val="00176CD7"/>
    <w:rsid w:val="001A5721"/>
    <w:rsid w:val="001A7A90"/>
    <w:rsid w:val="001E7EA5"/>
    <w:rsid w:val="001F22C9"/>
    <w:rsid w:val="00200506"/>
    <w:rsid w:val="00200716"/>
    <w:rsid w:val="00211D60"/>
    <w:rsid w:val="00212B1D"/>
    <w:rsid w:val="00215E7C"/>
    <w:rsid w:val="00216317"/>
    <w:rsid w:val="002274AF"/>
    <w:rsid w:val="00231E06"/>
    <w:rsid w:val="00232E94"/>
    <w:rsid w:val="002415EB"/>
    <w:rsid w:val="00242EE0"/>
    <w:rsid w:val="00244A99"/>
    <w:rsid w:val="0024737D"/>
    <w:rsid w:val="00247A68"/>
    <w:rsid w:val="00253C6E"/>
    <w:rsid w:val="00257CB3"/>
    <w:rsid w:val="0026175C"/>
    <w:rsid w:val="00261A45"/>
    <w:rsid w:val="00266022"/>
    <w:rsid w:val="00267222"/>
    <w:rsid w:val="002742BE"/>
    <w:rsid w:val="00283BA7"/>
    <w:rsid w:val="002A19B0"/>
    <w:rsid w:val="002A7493"/>
    <w:rsid w:val="002B088A"/>
    <w:rsid w:val="002B1826"/>
    <w:rsid w:val="002C3431"/>
    <w:rsid w:val="002C464D"/>
    <w:rsid w:val="002D0852"/>
    <w:rsid w:val="002D1D8D"/>
    <w:rsid w:val="002D5973"/>
    <w:rsid w:val="002F7127"/>
    <w:rsid w:val="0030276C"/>
    <w:rsid w:val="00304ECE"/>
    <w:rsid w:val="00331E9F"/>
    <w:rsid w:val="00340CE8"/>
    <w:rsid w:val="00341D1B"/>
    <w:rsid w:val="003638C4"/>
    <w:rsid w:val="003664E9"/>
    <w:rsid w:val="0036663E"/>
    <w:rsid w:val="003679A1"/>
    <w:rsid w:val="00380B40"/>
    <w:rsid w:val="00394EA4"/>
    <w:rsid w:val="00397D90"/>
    <w:rsid w:val="003B032C"/>
    <w:rsid w:val="003B4AF3"/>
    <w:rsid w:val="003B6FF7"/>
    <w:rsid w:val="003C0B66"/>
    <w:rsid w:val="003C4849"/>
    <w:rsid w:val="003D1966"/>
    <w:rsid w:val="003D4C42"/>
    <w:rsid w:val="003D4CAD"/>
    <w:rsid w:val="004040A5"/>
    <w:rsid w:val="004256C5"/>
    <w:rsid w:val="00455B02"/>
    <w:rsid w:val="00475FD2"/>
    <w:rsid w:val="00476D3D"/>
    <w:rsid w:val="00485C65"/>
    <w:rsid w:val="00487311"/>
    <w:rsid w:val="00491440"/>
    <w:rsid w:val="004A50AC"/>
    <w:rsid w:val="004B3989"/>
    <w:rsid w:val="004C217F"/>
    <w:rsid w:val="004C4B7E"/>
    <w:rsid w:val="004D2FE0"/>
    <w:rsid w:val="004E2B6A"/>
    <w:rsid w:val="004E3D64"/>
    <w:rsid w:val="004E7185"/>
    <w:rsid w:val="004F66FD"/>
    <w:rsid w:val="004F79C7"/>
    <w:rsid w:val="00500254"/>
    <w:rsid w:val="00501031"/>
    <w:rsid w:val="00503FA7"/>
    <w:rsid w:val="00504F66"/>
    <w:rsid w:val="00507E78"/>
    <w:rsid w:val="005138A0"/>
    <w:rsid w:val="0052653D"/>
    <w:rsid w:val="00526944"/>
    <w:rsid w:val="005361CD"/>
    <w:rsid w:val="00536D01"/>
    <w:rsid w:val="005617CB"/>
    <w:rsid w:val="005623B6"/>
    <w:rsid w:val="00567760"/>
    <w:rsid w:val="00587659"/>
    <w:rsid w:val="00591A57"/>
    <w:rsid w:val="005B6790"/>
    <w:rsid w:val="005D0C10"/>
    <w:rsid w:val="00611434"/>
    <w:rsid w:val="00612405"/>
    <w:rsid w:val="00620746"/>
    <w:rsid w:val="006367CA"/>
    <w:rsid w:val="00641401"/>
    <w:rsid w:val="00641819"/>
    <w:rsid w:val="006455A5"/>
    <w:rsid w:val="006517C9"/>
    <w:rsid w:val="0066138D"/>
    <w:rsid w:val="00664F49"/>
    <w:rsid w:val="006703F9"/>
    <w:rsid w:val="00684639"/>
    <w:rsid w:val="006846FE"/>
    <w:rsid w:val="006927C8"/>
    <w:rsid w:val="006B0DC1"/>
    <w:rsid w:val="006B2581"/>
    <w:rsid w:val="006C0E59"/>
    <w:rsid w:val="006C49F8"/>
    <w:rsid w:val="006D6D2D"/>
    <w:rsid w:val="006E0027"/>
    <w:rsid w:val="006E0758"/>
    <w:rsid w:val="006E47F8"/>
    <w:rsid w:val="006F6907"/>
    <w:rsid w:val="006F6974"/>
    <w:rsid w:val="007007EF"/>
    <w:rsid w:val="00700EE6"/>
    <w:rsid w:val="0071321D"/>
    <w:rsid w:val="0072542B"/>
    <w:rsid w:val="00727F33"/>
    <w:rsid w:val="00730ABB"/>
    <w:rsid w:val="007327B4"/>
    <w:rsid w:val="007352F3"/>
    <w:rsid w:val="00735723"/>
    <w:rsid w:val="00740322"/>
    <w:rsid w:val="00747042"/>
    <w:rsid w:val="00752736"/>
    <w:rsid w:val="00761A44"/>
    <w:rsid w:val="007629D3"/>
    <w:rsid w:val="007644D8"/>
    <w:rsid w:val="00781E53"/>
    <w:rsid w:val="00782E18"/>
    <w:rsid w:val="00784C4A"/>
    <w:rsid w:val="007A0E19"/>
    <w:rsid w:val="007B703B"/>
    <w:rsid w:val="007E6B88"/>
    <w:rsid w:val="007F4F8E"/>
    <w:rsid w:val="0080346A"/>
    <w:rsid w:val="008047DE"/>
    <w:rsid w:val="00811DBC"/>
    <w:rsid w:val="00812CB6"/>
    <w:rsid w:val="00813FBC"/>
    <w:rsid w:val="00821D06"/>
    <w:rsid w:val="00830C36"/>
    <w:rsid w:val="00835F47"/>
    <w:rsid w:val="008432B2"/>
    <w:rsid w:val="008619E0"/>
    <w:rsid w:val="00862E35"/>
    <w:rsid w:val="00863F72"/>
    <w:rsid w:val="008655C0"/>
    <w:rsid w:val="00881706"/>
    <w:rsid w:val="008C0411"/>
    <w:rsid w:val="008C1EEC"/>
    <w:rsid w:val="008D0FA6"/>
    <w:rsid w:val="008E017D"/>
    <w:rsid w:val="008E0524"/>
    <w:rsid w:val="008E3ED4"/>
    <w:rsid w:val="008F32A9"/>
    <w:rsid w:val="009012C6"/>
    <w:rsid w:val="00902567"/>
    <w:rsid w:val="00907679"/>
    <w:rsid w:val="00912169"/>
    <w:rsid w:val="00917440"/>
    <w:rsid w:val="0092037A"/>
    <w:rsid w:val="009246AD"/>
    <w:rsid w:val="00927228"/>
    <w:rsid w:val="00931347"/>
    <w:rsid w:val="00936528"/>
    <w:rsid w:val="009443D2"/>
    <w:rsid w:val="00947B8F"/>
    <w:rsid w:val="00951F08"/>
    <w:rsid w:val="00957D2B"/>
    <w:rsid w:val="00972959"/>
    <w:rsid w:val="009914E4"/>
    <w:rsid w:val="009B0914"/>
    <w:rsid w:val="009B52F6"/>
    <w:rsid w:val="009C29FA"/>
    <w:rsid w:val="009C6180"/>
    <w:rsid w:val="009E5751"/>
    <w:rsid w:val="009F2E7E"/>
    <w:rsid w:val="00A01863"/>
    <w:rsid w:val="00A02D62"/>
    <w:rsid w:val="00A14F7C"/>
    <w:rsid w:val="00A20EB5"/>
    <w:rsid w:val="00A24761"/>
    <w:rsid w:val="00A27584"/>
    <w:rsid w:val="00A33382"/>
    <w:rsid w:val="00A563F2"/>
    <w:rsid w:val="00A73239"/>
    <w:rsid w:val="00A74E18"/>
    <w:rsid w:val="00A752CD"/>
    <w:rsid w:val="00A764EF"/>
    <w:rsid w:val="00A861DA"/>
    <w:rsid w:val="00A91B8F"/>
    <w:rsid w:val="00A930AF"/>
    <w:rsid w:val="00A963BA"/>
    <w:rsid w:val="00AA0A2A"/>
    <w:rsid w:val="00AA373E"/>
    <w:rsid w:val="00AA5B13"/>
    <w:rsid w:val="00AA5FD3"/>
    <w:rsid w:val="00AB34C5"/>
    <w:rsid w:val="00AC1960"/>
    <w:rsid w:val="00AD29E8"/>
    <w:rsid w:val="00AF1F53"/>
    <w:rsid w:val="00AF5C47"/>
    <w:rsid w:val="00B1151A"/>
    <w:rsid w:val="00B1424B"/>
    <w:rsid w:val="00B151B6"/>
    <w:rsid w:val="00B16B8B"/>
    <w:rsid w:val="00B269E4"/>
    <w:rsid w:val="00B34497"/>
    <w:rsid w:val="00B36837"/>
    <w:rsid w:val="00B401C0"/>
    <w:rsid w:val="00B405B7"/>
    <w:rsid w:val="00B47B7C"/>
    <w:rsid w:val="00B552C8"/>
    <w:rsid w:val="00B60306"/>
    <w:rsid w:val="00B63340"/>
    <w:rsid w:val="00B677CD"/>
    <w:rsid w:val="00B70D01"/>
    <w:rsid w:val="00B73527"/>
    <w:rsid w:val="00B7618D"/>
    <w:rsid w:val="00B827EA"/>
    <w:rsid w:val="00B90672"/>
    <w:rsid w:val="00BA5EC9"/>
    <w:rsid w:val="00BC3E0A"/>
    <w:rsid w:val="00BD2C44"/>
    <w:rsid w:val="00BF0046"/>
    <w:rsid w:val="00BF036F"/>
    <w:rsid w:val="00BF516C"/>
    <w:rsid w:val="00BF7596"/>
    <w:rsid w:val="00C10EE0"/>
    <w:rsid w:val="00C12556"/>
    <w:rsid w:val="00C12D43"/>
    <w:rsid w:val="00C33F01"/>
    <w:rsid w:val="00C353A6"/>
    <w:rsid w:val="00C475FF"/>
    <w:rsid w:val="00C54F70"/>
    <w:rsid w:val="00C73D31"/>
    <w:rsid w:val="00C77936"/>
    <w:rsid w:val="00C824DA"/>
    <w:rsid w:val="00C85D36"/>
    <w:rsid w:val="00C93B93"/>
    <w:rsid w:val="00CB0443"/>
    <w:rsid w:val="00CC59CA"/>
    <w:rsid w:val="00CD0C1B"/>
    <w:rsid w:val="00CD2BDD"/>
    <w:rsid w:val="00CD3A71"/>
    <w:rsid w:val="00CD3F73"/>
    <w:rsid w:val="00CD6202"/>
    <w:rsid w:val="00CE0F78"/>
    <w:rsid w:val="00CF242C"/>
    <w:rsid w:val="00CF6459"/>
    <w:rsid w:val="00CF6D7F"/>
    <w:rsid w:val="00D01206"/>
    <w:rsid w:val="00D025D6"/>
    <w:rsid w:val="00D07A37"/>
    <w:rsid w:val="00D106E0"/>
    <w:rsid w:val="00D12858"/>
    <w:rsid w:val="00D13001"/>
    <w:rsid w:val="00D15A51"/>
    <w:rsid w:val="00D21C43"/>
    <w:rsid w:val="00D24A5B"/>
    <w:rsid w:val="00D25C74"/>
    <w:rsid w:val="00D25DF0"/>
    <w:rsid w:val="00D32E24"/>
    <w:rsid w:val="00D33839"/>
    <w:rsid w:val="00D34A4B"/>
    <w:rsid w:val="00D43166"/>
    <w:rsid w:val="00D610A5"/>
    <w:rsid w:val="00D637FB"/>
    <w:rsid w:val="00D64A91"/>
    <w:rsid w:val="00D654F9"/>
    <w:rsid w:val="00D70A9D"/>
    <w:rsid w:val="00D72B16"/>
    <w:rsid w:val="00D741C5"/>
    <w:rsid w:val="00D76A79"/>
    <w:rsid w:val="00D77DCC"/>
    <w:rsid w:val="00DA520A"/>
    <w:rsid w:val="00DA6C1C"/>
    <w:rsid w:val="00DB45C1"/>
    <w:rsid w:val="00DB73BA"/>
    <w:rsid w:val="00DD28E1"/>
    <w:rsid w:val="00DD5685"/>
    <w:rsid w:val="00DD6DBB"/>
    <w:rsid w:val="00DD7C69"/>
    <w:rsid w:val="00DE1C7A"/>
    <w:rsid w:val="00DE210D"/>
    <w:rsid w:val="00DE2BCB"/>
    <w:rsid w:val="00DE67BB"/>
    <w:rsid w:val="00DE6ECE"/>
    <w:rsid w:val="00DF18F2"/>
    <w:rsid w:val="00E02A06"/>
    <w:rsid w:val="00E036AA"/>
    <w:rsid w:val="00E05A92"/>
    <w:rsid w:val="00E074F2"/>
    <w:rsid w:val="00E112B9"/>
    <w:rsid w:val="00E17B6D"/>
    <w:rsid w:val="00E215C7"/>
    <w:rsid w:val="00E27FBA"/>
    <w:rsid w:val="00E507A6"/>
    <w:rsid w:val="00E57170"/>
    <w:rsid w:val="00E677D3"/>
    <w:rsid w:val="00E8530E"/>
    <w:rsid w:val="00E91482"/>
    <w:rsid w:val="00E93666"/>
    <w:rsid w:val="00E95168"/>
    <w:rsid w:val="00E95B03"/>
    <w:rsid w:val="00E96302"/>
    <w:rsid w:val="00EA272E"/>
    <w:rsid w:val="00EA5011"/>
    <w:rsid w:val="00EA6564"/>
    <w:rsid w:val="00EA6627"/>
    <w:rsid w:val="00EB3302"/>
    <w:rsid w:val="00EB5B20"/>
    <w:rsid w:val="00EC1264"/>
    <w:rsid w:val="00EC26AA"/>
    <w:rsid w:val="00EC3B3A"/>
    <w:rsid w:val="00ED7CE1"/>
    <w:rsid w:val="00EE2004"/>
    <w:rsid w:val="00F10221"/>
    <w:rsid w:val="00F134F5"/>
    <w:rsid w:val="00F21ADA"/>
    <w:rsid w:val="00F22210"/>
    <w:rsid w:val="00F26BAF"/>
    <w:rsid w:val="00F32A13"/>
    <w:rsid w:val="00F34421"/>
    <w:rsid w:val="00F378EA"/>
    <w:rsid w:val="00F47B85"/>
    <w:rsid w:val="00F51D0B"/>
    <w:rsid w:val="00F5324B"/>
    <w:rsid w:val="00F5645C"/>
    <w:rsid w:val="00F60B7E"/>
    <w:rsid w:val="00F6792F"/>
    <w:rsid w:val="00F7064E"/>
    <w:rsid w:val="00F807F6"/>
    <w:rsid w:val="00F811AE"/>
    <w:rsid w:val="00F8664E"/>
    <w:rsid w:val="00F958F5"/>
    <w:rsid w:val="00FA7E23"/>
    <w:rsid w:val="00FB5992"/>
    <w:rsid w:val="00FC1B05"/>
    <w:rsid w:val="00FD3BAB"/>
    <w:rsid w:val="00FD6519"/>
    <w:rsid w:val="00FE0D4D"/>
    <w:rsid w:val="00FE6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EFD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200"/>
      <w:jc w:val="both"/>
    </w:pPr>
    <w:rPr>
      <w:rFonts w:ascii="Times" w:hAnsi="Tim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spacing w:line="480" w:lineRule="auto"/>
      <w:ind w:firstLine="187"/>
    </w:pPr>
  </w:style>
  <w:style w:type="paragraph" w:customStyle="1" w:styleId="TAMainText">
    <w:name w:val="TA_Main_Text"/>
    <w:basedOn w:val="Normal"/>
    <w:pPr>
      <w:spacing w:after="0" w:line="480" w:lineRule="auto"/>
      <w:ind w:firstLine="202"/>
    </w:pPr>
  </w:style>
  <w:style w:type="paragraph" w:customStyle="1" w:styleId="BATitle">
    <w:name w:val="BA_Title"/>
    <w:basedOn w:val="Normal"/>
    <w:next w:val="BBAuthorName"/>
    <w:pPr>
      <w:spacing w:before="720" w:after="360" w:line="480" w:lineRule="auto"/>
      <w:jc w:val="center"/>
    </w:pPr>
    <w:rPr>
      <w:rFonts w:ascii="Times New Roman" w:hAnsi="Times New Roman"/>
      <w:sz w:val="44"/>
    </w:rPr>
  </w:style>
  <w:style w:type="paragraph" w:customStyle="1" w:styleId="BBAuthorName">
    <w:name w:val="BB_Author_Name"/>
    <w:basedOn w:val="Normal"/>
    <w:next w:val="BCAuthorAddress"/>
    <w:pPr>
      <w:spacing w:after="240" w:line="480" w:lineRule="auto"/>
      <w:jc w:val="center"/>
    </w:pPr>
    <w:rPr>
      <w:i/>
    </w:rPr>
  </w:style>
  <w:style w:type="paragraph" w:customStyle="1" w:styleId="BCAuthorAddress">
    <w:name w:val="BC_Author_Address"/>
    <w:basedOn w:val="Normal"/>
    <w:next w:val="BIEmailAddress"/>
    <w:pPr>
      <w:spacing w:after="240" w:line="480" w:lineRule="auto"/>
      <w:jc w:val="center"/>
    </w:pPr>
  </w:style>
  <w:style w:type="paragraph" w:customStyle="1" w:styleId="BIEmailAddress">
    <w:name w:val="BI_Email_Address"/>
    <w:basedOn w:val="Normal"/>
    <w:next w:val="AIReceivedDate"/>
    <w:pPr>
      <w:spacing w:line="480" w:lineRule="auto"/>
    </w:pPr>
  </w:style>
  <w:style w:type="paragraph" w:customStyle="1" w:styleId="AIReceivedDate">
    <w:name w:val="AI_Received_Date"/>
    <w:basedOn w:val="Normal"/>
    <w:next w:val="BDAbstract"/>
    <w:pPr>
      <w:spacing w:after="240" w:line="480" w:lineRule="auto"/>
    </w:pPr>
    <w:rPr>
      <w:b/>
    </w:rPr>
  </w:style>
  <w:style w:type="paragraph" w:customStyle="1" w:styleId="BDAbstract">
    <w:name w:val="BD_Abstract"/>
    <w:basedOn w:val="Normal"/>
    <w:next w:val="TAMainText"/>
    <w:pPr>
      <w:spacing w:before="360" w:after="360" w:line="480" w:lineRule="auto"/>
    </w:pPr>
  </w:style>
  <w:style w:type="paragraph" w:customStyle="1" w:styleId="TDAcknowledgments">
    <w:name w:val="TD_Acknowledgments"/>
    <w:basedOn w:val="Normal"/>
    <w:next w:val="Normal"/>
    <w:pPr>
      <w:spacing w:before="200" w:line="480" w:lineRule="auto"/>
      <w:ind w:firstLine="202"/>
    </w:pPr>
  </w:style>
  <w:style w:type="paragraph" w:customStyle="1" w:styleId="TESupportingInformation">
    <w:name w:val="TE_Supporting_Information"/>
    <w:basedOn w:val="Normal"/>
    <w:next w:val="Normal"/>
    <w:pPr>
      <w:spacing w:line="480" w:lineRule="auto"/>
      <w:ind w:firstLine="187"/>
    </w:pPr>
  </w:style>
  <w:style w:type="paragraph" w:customStyle="1" w:styleId="VCSchemeTitle">
    <w:name w:val="VC_Scheme_Title"/>
    <w:basedOn w:val="Normal"/>
    <w:next w:val="Normal"/>
    <w:pPr>
      <w:spacing w:line="480" w:lineRule="auto"/>
    </w:pPr>
  </w:style>
  <w:style w:type="paragraph" w:customStyle="1" w:styleId="VDTableTitle">
    <w:name w:val="VD_Table_Title"/>
    <w:basedOn w:val="Normal"/>
    <w:next w:val="Normal"/>
    <w:pPr>
      <w:spacing w:line="480" w:lineRule="auto"/>
    </w:pPr>
  </w:style>
  <w:style w:type="paragraph" w:customStyle="1" w:styleId="VAFigureCaption">
    <w:name w:val="VA_Figure_Caption"/>
    <w:basedOn w:val="Normal"/>
    <w:next w:val="Normal"/>
    <w:pPr>
      <w:spacing w:line="480" w:lineRule="auto"/>
    </w:pPr>
  </w:style>
  <w:style w:type="paragraph" w:customStyle="1" w:styleId="VBChartTitle">
    <w:name w:val="VB_Chart_Title"/>
    <w:basedOn w:val="Normal"/>
    <w:next w:val="Normal"/>
    <w:pPr>
      <w:spacing w:line="480" w:lineRule="auto"/>
    </w:pPr>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pPr>
      <w:spacing w:line="480" w:lineRule="auto"/>
    </w:pPr>
  </w:style>
  <w:style w:type="paragraph" w:customStyle="1" w:styleId="BEAuthorBiography">
    <w:name w:val="BE_Author_Biography"/>
    <w:basedOn w:val="Normal"/>
    <w:pPr>
      <w:spacing w:line="480" w:lineRule="auto"/>
    </w:pPr>
  </w:style>
  <w:style w:type="paragraph" w:customStyle="1" w:styleId="FACorrespondingAuthorFootnote">
    <w:name w:val="FA_Corresponding_Author_Footnote"/>
    <w:basedOn w:val="Normal"/>
    <w:next w:val="TAMainText"/>
    <w:pPr>
      <w:spacing w:line="480" w:lineRule="auto"/>
    </w:pPr>
  </w:style>
  <w:style w:type="paragraph" w:customStyle="1" w:styleId="SNSynopsisTOC">
    <w:name w:val="SN_Synopsis_TOC"/>
    <w:basedOn w:val="Normal"/>
    <w:pPr>
      <w:spacing w:line="480" w:lineRule="auto"/>
    </w:p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pPr>
      <w:spacing w:line="480" w:lineRule="auto"/>
    </w:pPr>
  </w:style>
  <w:style w:type="paragraph" w:customStyle="1" w:styleId="BHBriefs">
    <w:name w:val="BH_Briefs"/>
    <w:basedOn w:val="Normal"/>
    <w:pPr>
      <w:spacing w:line="480" w:lineRule="auto"/>
    </w:p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rPr>
  </w:style>
  <w:style w:type="character" w:styleId="CommentReference">
    <w:name w:val="annotation reference"/>
    <w:basedOn w:val="DefaultParagraphFont"/>
    <w:rsid w:val="00EC3B3A"/>
    <w:rPr>
      <w:sz w:val="18"/>
      <w:szCs w:val="18"/>
    </w:rPr>
  </w:style>
  <w:style w:type="paragraph" w:styleId="CommentText">
    <w:name w:val="annotation text"/>
    <w:basedOn w:val="Normal"/>
    <w:link w:val="CommentTextChar"/>
    <w:rsid w:val="00EC3B3A"/>
  </w:style>
  <w:style w:type="character" w:customStyle="1" w:styleId="CommentTextChar">
    <w:name w:val="Comment Text Char"/>
    <w:basedOn w:val="DefaultParagraphFont"/>
    <w:link w:val="CommentText"/>
    <w:rsid w:val="00EC3B3A"/>
    <w:rPr>
      <w:rFonts w:ascii="Times" w:hAnsi="Times"/>
      <w:sz w:val="24"/>
      <w:szCs w:val="24"/>
    </w:rPr>
  </w:style>
  <w:style w:type="paragraph" w:styleId="CommentSubject">
    <w:name w:val="annotation subject"/>
    <w:basedOn w:val="CommentText"/>
    <w:next w:val="CommentText"/>
    <w:link w:val="CommentSubjectChar"/>
    <w:rsid w:val="00EC3B3A"/>
    <w:rPr>
      <w:b/>
      <w:bCs/>
      <w:sz w:val="20"/>
      <w:szCs w:val="20"/>
    </w:rPr>
  </w:style>
  <w:style w:type="character" w:customStyle="1" w:styleId="CommentSubjectChar">
    <w:name w:val="Comment Subject Char"/>
    <w:basedOn w:val="CommentTextChar"/>
    <w:link w:val="CommentSubject"/>
    <w:rsid w:val="00EC3B3A"/>
    <w:rPr>
      <w:rFonts w:ascii="Times" w:hAnsi="Times"/>
      <w:b/>
      <w:bCs/>
      <w:sz w:val="24"/>
      <w:szCs w:val="24"/>
    </w:rPr>
  </w:style>
  <w:style w:type="character" w:styleId="PlaceholderText">
    <w:name w:val="Placeholder Text"/>
    <w:basedOn w:val="DefaultParagraphFont"/>
    <w:uiPriority w:val="99"/>
    <w:semiHidden/>
    <w:rsid w:val="00813FBC"/>
    <w:rPr>
      <w:color w:val="808080"/>
    </w:rPr>
  </w:style>
  <w:style w:type="table" w:styleId="TableGrid">
    <w:name w:val="Table Grid"/>
    <w:basedOn w:val="TableNormal"/>
    <w:rsid w:val="008C04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257CB3"/>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200"/>
      <w:jc w:val="both"/>
    </w:pPr>
    <w:rPr>
      <w:rFonts w:ascii="Times" w:hAnsi="Tim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spacing w:line="480" w:lineRule="auto"/>
      <w:ind w:firstLine="187"/>
    </w:pPr>
  </w:style>
  <w:style w:type="paragraph" w:customStyle="1" w:styleId="TAMainText">
    <w:name w:val="TA_Main_Text"/>
    <w:basedOn w:val="Normal"/>
    <w:pPr>
      <w:spacing w:after="0" w:line="480" w:lineRule="auto"/>
      <w:ind w:firstLine="202"/>
    </w:pPr>
  </w:style>
  <w:style w:type="paragraph" w:customStyle="1" w:styleId="BATitle">
    <w:name w:val="BA_Title"/>
    <w:basedOn w:val="Normal"/>
    <w:next w:val="BBAuthorName"/>
    <w:pPr>
      <w:spacing w:before="720" w:after="360" w:line="480" w:lineRule="auto"/>
      <w:jc w:val="center"/>
    </w:pPr>
    <w:rPr>
      <w:rFonts w:ascii="Times New Roman" w:hAnsi="Times New Roman"/>
      <w:sz w:val="44"/>
    </w:rPr>
  </w:style>
  <w:style w:type="paragraph" w:customStyle="1" w:styleId="BBAuthorName">
    <w:name w:val="BB_Author_Name"/>
    <w:basedOn w:val="Normal"/>
    <w:next w:val="BCAuthorAddress"/>
    <w:pPr>
      <w:spacing w:after="240" w:line="480" w:lineRule="auto"/>
      <w:jc w:val="center"/>
    </w:pPr>
    <w:rPr>
      <w:i/>
    </w:rPr>
  </w:style>
  <w:style w:type="paragraph" w:customStyle="1" w:styleId="BCAuthorAddress">
    <w:name w:val="BC_Author_Address"/>
    <w:basedOn w:val="Normal"/>
    <w:next w:val="BIEmailAddress"/>
    <w:pPr>
      <w:spacing w:after="240" w:line="480" w:lineRule="auto"/>
      <w:jc w:val="center"/>
    </w:pPr>
  </w:style>
  <w:style w:type="paragraph" w:customStyle="1" w:styleId="BIEmailAddress">
    <w:name w:val="BI_Email_Address"/>
    <w:basedOn w:val="Normal"/>
    <w:next w:val="AIReceivedDate"/>
    <w:pPr>
      <w:spacing w:line="480" w:lineRule="auto"/>
    </w:pPr>
  </w:style>
  <w:style w:type="paragraph" w:customStyle="1" w:styleId="AIReceivedDate">
    <w:name w:val="AI_Received_Date"/>
    <w:basedOn w:val="Normal"/>
    <w:next w:val="BDAbstract"/>
    <w:pPr>
      <w:spacing w:after="240" w:line="480" w:lineRule="auto"/>
    </w:pPr>
    <w:rPr>
      <w:b/>
    </w:rPr>
  </w:style>
  <w:style w:type="paragraph" w:customStyle="1" w:styleId="BDAbstract">
    <w:name w:val="BD_Abstract"/>
    <w:basedOn w:val="Normal"/>
    <w:next w:val="TAMainText"/>
    <w:pPr>
      <w:spacing w:before="360" w:after="360" w:line="480" w:lineRule="auto"/>
    </w:pPr>
  </w:style>
  <w:style w:type="paragraph" w:customStyle="1" w:styleId="TDAcknowledgments">
    <w:name w:val="TD_Acknowledgments"/>
    <w:basedOn w:val="Normal"/>
    <w:next w:val="Normal"/>
    <w:pPr>
      <w:spacing w:before="200" w:line="480" w:lineRule="auto"/>
      <w:ind w:firstLine="202"/>
    </w:pPr>
  </w:style>
  <w:style w:type="paragraph" w:customStyle="1" w:styleId="TESupportingInformation">
    <w:name w:val="TE_Supporting_Information"/>
    <w:basedOn w:val="Normal"/>
    <w:next w:val="Normal"/>
    <w:pPr>
      <w:spacing w:line="480" w:lineRule="auto"/>
      <w:ind w:firstLine="187"/>
    </w:pPr>
  </w:style>
  <w:style w:type="paragraph" w:customStyle="1" w:styleId="VCSchemeTitle">
    <w:name w:val="VC_Scheme_Title"/>
    <w:basedOn w:val="Normal"/>
    <w:next w:val="Normal"/>
    <w:pPr>
      <w:spacing w:line="480" w:lineRule="auto"/>
    </w:pPr>
  </w:style>
  <w:style w:type="paragraph" w:customStyle="1" w:styleId="VDTableTitle">
    <w:name w:val="VD_Table_Title"/>
    <w:basedOn w:val="Normal"/>
    <w:next w:val="Normal"/>
    <w:pPr>
      <w:spacing w:line="480" w:lineRule="auto"/>
    </w:pPr>
  </w:style>
  <w:style w:type="paragraph" w:customStyle="1" w:styleId="VAFigureCaption">
    <w:name w:val="VA_Figure_Caption"/>
    <w:basedOn w:val="Normal"/>
    <w:next w:val="Normal"/>
    <w:pPr>
      <w:spacing w:line="480" w:lineRule="auto"/>
    </w:pPr>
  </w:style>
  <w:style w:type="paragraph" w:customStyle="1" w:styleId="VBChartTitle">
    <w:name w:val="VB_Chart_Title"/>
    <w:basedOn w:val="Normal"/>
    <w:next w:val="Normal"/>
    <w:pPr>
      <w:spacing w:line="480" w:lineRule="auto"/>
    </w:pPr>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pPr>
      <w:spacing w:line="480" w:lineRule="auto"/>
    </w:pPr>
  </w:style>
  <w:style w:type="paragraph" w:customStyle="1" w:styleId="BEAuthorBiography">
    <w:name w:val="BE_Author_Biography"/>
    <w:basedOn w:val="Normal"/>
    <w:pPr>
      <w:spacing w:line="480" w:lineRule="auto"/>
    </w:pPr>
  </w:style>
  <w:style w:type="paragraph" w:customStyle="1" w:styleId="FACorrespondingAuthorFootnote">
    <w:name w:val="FA_Corresponding_Author_Footnote"/>
    <w:basedOn w:val="Normal"/>
    <w:next w:val="TAMainText"/>
    <w:pPr>
      <w:spacing w:line="480" w:lineRule="auto"/>
    </w:pPr>
  </w:style>
  <w:style w:type="paragraph" w:customStyle="1" w:styleId="SNSynopsisTOC">
    <w:name w:val="SN_Synopsis_TOC"/>
    <w:basedOn w:val="Normal"/>
    <w:pPr>
      <w:spacing w:line="480" w:lineRule="auto"/>
    </w:p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pPr>
      <w:spacing w:line="480" w:lineRule="auto"/>
    </w:pPr>
  </w:style>
  <w:style w:type="paragraph" w:customStyle="1" w:styleId="BHBriefs">
    <w:name w:val="BH_Briefs"/>
    <w:basedOn w:val="Normal"/>
    <w:pPr>
      <w:spacing w:line="480" w:lineRule="auto"/>
    </w:p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rPr>
  </w:style>
  <w:style w:type="character" w:styleId="CommentReference">
    <w:name w:val="annotation reference"/>
    <w:basedOn w:val="DefaultParagraphFont"/>
    <w:rsid w:val="00EC3B3A"/>
    <w:rPr>
      <w:sz w:val="18"/>
      <w:szCs w:val="18"/>
    </w:rPr>
  </w:style>
  <w:style w:type="paragraph" w:styleId="CommentText">
    <w:name w:val="annotation text"/>
    <w:basedOn w:val="Normal"/>
    <w:link w:val="CommentTextChar"/>
    <w:rsid w:val="00EC3B3A"/>
  </w:style>
  <w:style w:type="character" w:customStyle="1" w:styleId="CommentTextChar">
    <w:name w:val="Comment Text Char"/>
    <w:basedOn w:val="DefaultParagraphFont"/>
    <w:link w:val="CommentText"/>
    <w:rsid w:val="00EC3B3A"/>
    <w:rPr>
      <w:rFonts w:ascii="Times" w:hAnsi="Times"/>
      <w:sz w:val="24"/>
      <w:szCs w:val="24"/>
    </w:rPr>
  </w:style>
  <w:style w:type="paragraph" w:styleId="CommentSubject">
    <w:name w:val="annotation subject"/>
    <w:basedOn w:val="CommentText"/>
    <w:next w:val="CommentText"/>
    <w:link w:val="CommentSubjectChar"/>
    <w:rsid w:val="00EC3B3A"/>
    <w:rPr>
      <w:b/>
      <w:bCs/>
      <w:sz w:val="20"/>
      <w:szCs w:val="20"/>
    </w:rPr>
  </w:style>
  <w:style w:type="character" w:customStyle="1" w:styleId="CommentSubjectChar">
    <w:name w:val="Comment Subject Char"/>
    <w:basedOn w:val="CommentTextChar"/>
    <w:link w:val="CommentSubject"/>
    <w:rsid w:val="00EC3B3A"/>
    <w:rPr>
      <w:rFonts w:ascii="Times" w:hAnsi="Times"/>
      <w:b/>
      <w:bCs/>
      <w:sz w:val="24"/>
      <w:szCs w:val="24"/>
    </w:rPr>
  </w:style>
  <w:style w:type="character" w:styleId="PlaceholderText">
    <w:name w:val="Placeholder Text"/>
    <w:basedOn w:val="DefaultParagraphFont"/>
    <w:uiPriority w:val="99"/>
    <w:semiHidden/>
    <w:rsid w:val="00813FBC"/>
    <w:rPr>
      <w:color w:val="808080"/>
    </w:rPr>
  </w:style>
  <w:style w:type="table" w:styleId="TableGrid">
    <w:name w:val="Table Grid"/>
    <w:basedOn w:val="TableNormal"/>
    <w:rsid w:val="008C04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257CB3"/>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07342">
      <w:bodyDiv w:val="1"/>
      <w:marLeft w:val="0"/>
      <w:marRight w:val="0"/>
      <w:marTop w:val="0"/>
      <w:marBottom w:val="0"/>
      <w:divBdr>
        <w:top w:val="none" w:sz="0" w:space="0" w:color="auto"/>
        <w:left w:val="none" w:sz="0" w:space="0" w:color="auto"/>
        <w:bottom w:val="none" w:sz="0" w:space="0" w:color="auto"/>
        <w:right w:val="none" w:sz="0" w:space="0" w:color="auto"/>
      </w:divBdr>
      <w:divsChild>
        <w:div w:id="546183605">
          <w:marLeft w:val="0"/>
          <w:marRight w:val="0"/>
          <w:marTop w:val="0"/>
          <w:marBottom w:val="0"/>
          <w:divBdr>
            <w:top w:val="none" w:sz="0" w:space="0" w:color="auto"/>
            <w:left w:val="none" w:sz="0" w:space="0" w:color="auto"/>
            <w:bottom w:val="none" w:sz="0" w:space="0" w:color="auto"/>
            <w:right w:val="none" w:sz="0" w:space="0" w:color="auto"/>
          </w:divBdr>
          <w:divsChild>
            <w:div w:id="1233928594">
              <w:marLeft w:val="0"/>
              <w:marRight w:val="0"/>
              <w:marTop w:val="0"/>
              <w:marBottom w:val="0"/>
              <w:divBdr>
                <w:top w:val="none" w:sz="0" w:space="0" w:color="auto"/>
                <w:left w:val="none" w:sz="0" w:space="0" w:color="auto"/>
                <w:bottom w:val="none" w:sz="0" w:space="0" w:color="auto"/>
                <w:right w:val="none" w:sz="0" w:space="0" w:color="auto"/>
              </w:divBdr>
              <w:divsChild>
                <w:div w:id="7219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2C353E-5234-084F-B453-CC072F111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25</Pages>
  <Words>4686</Words>
  <Characters>26714</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31338</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astack</dc:creator>
  <cp:keywords/>
  <dc:description/>
  <cp:lastModifiedBy>astack</cp:lastModifiedBy>
  <cp:revision>7</cp:revision>
  <cp:lastPrinted>2014-06-17T18:47:00Z</cp:lastPrinted>
  <dcterms:created xsi:type="dcterms:W3CDTF">2014-09-26T20:26:00Z</dcterms:created>
  <dcterms:modified xsi:type="dcterms:W3CDTF">2015-01-02T20:27:00Z</dcterms:modified>
</cp:coreProperties>
</file>